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5"/>
        <w:gridCol w:w="816"/>
        <w:gridCol w:w="669"/>
        <w:gridCol w:w="810"/>
        <w:gridCol w:w="750"/>
        <w:gridCol w:w="1695"/>
        <w:gridCol w:w="388"/>
        <w:gridCol w:w="802"/>
        <w:gridCol w:w="759"/>
        <w:gridCol w:w="759"/>
        <w:gridCol w:w="759"/>
        <w:gridCol w:w="549"/>
        <w:gridCol w:w="211"/>
        <w:gridCol w:w="920"/>
        <w:gridCol w:w="419"/>
        <w:gridCol w:w="340"/>
        <w:gridCol w:w="1459"/>
        <w:gridCol w:w="242"/>
        <w:gridCol w:w="663"/>
        <w:gridCol w:w="675"/>
        <w:gridCol w:w="630"/>
      </w:tblGrid>
      <w:tr w:rsidR="00974E11" w:rsidTr="005C15D2">
        <w:trPr>
          <w:trHeight w:val="438"/>
          <w:jc w:val="center"/>
        </w:trPr>
        <w:tc>
          <w:tcPr>
            <w:tcW w:w="15116" w:type="dxa"/>
            <w:gridSpan w:val="22"/>
            <w:vAlign w:val="center"/>
          </w:tcPr>
          <w:p w:rsidR="00974E11" w:rsidRDefault="00974E11" w:rsidP="005C15D2">
            <w:pPr>
              <w:widowControl/>
              <w:spacing w:line="44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kern w:val="0"/>
                <w:sz w:val="36"/>
                <w:szCs w:val="36"/>
              </w:rPr>
            </w:pPr>
          </w:p>
          <w:p w:rsidR="00974E11" w:rsidRDefault="00974E11" w:rsidP="005C15D2">
            <w:pPr>
              <w:widowControl/>
              <w:spacing w:line="44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36"/>
                <w:szCs w:val="36"/>
              </w:rPr>
              <w:t>西山区2026年度衔接资金项目计划安排表</w:t>
            </w:r>
          </w:p>
        </w:tc>
      </w:tr>
      <w:tr w:rsidR="00974E11" w:rsidTr="005C15D2">
        <w:trPr>
          <w:trHeight w:val="294"/>
          <w:jc w:val="center"/>
        </w:trPr>
        <w:tc>
          <w:tcPr>
            <w:tcW w:w="801" w:type="dxa"/>
            <w:gridSpan w:val="2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974E11" w:rsidRDefault="00974E11" w:rsidP="005C15D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单位：万元</w:t>
            </w:r>
          </w:p>
        </w:tc>
        <w:tc>
          <w:tcPr>
            <w:tcW w:w="630" w:type="dxa"/>
            <w:vAlign w:val="center"/>
          </w:tcPr>
          <w:p w:rsidR="00974E11" w:rsidRDefault="00974E11" w:rsidP="005C15D2">
            <w:pPr>
              <w:spacing w:line="26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172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乡镇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部门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项目子类型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建设内容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计划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实际投入资金</w:t>
            </w:r>
          </w:p>
        </w:tc>
        <w:tc>
          <w:tcPr>
            <w:tcW w:w="3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资金来源（可根据资金实际来源调整）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计划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实际实施期限（年月—年月）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预期绩效目标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绩效目标完成情况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联农带农富农利益联结机制（简述）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联农带农富农利益联结机制实现情况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责任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974E11" w:rsidTr="005C15D2">
        <w:trPr>
          <w:trHeight w:val="48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中央衔接资金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省级衔接资金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市级衔接资金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县级衔接资金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其他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285"/>
          <w:jc w:val="center"/>
        </w:trPr>
        <w:tc>
          <w:tcPr>
            <w:tcW w:w="5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合计：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个项目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73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一、产业发展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白眉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团结街道白眉社区等3个社区牡丹（芍药）种苗研发培育项目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新型农村集体经济发展项目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项目总用地25亩，属于设施农用地，财政衔接资金210万元用于建设大棚及水肥一体化系统，其中建棚面积20亩：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（1）建设钢架联体育种大棚20亩：每亩约8万元，投资概算160万元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（2）建设水肥一体化系统（包含精准施肥机、水肥过滤系统、控制系统、管网、滴溅等）投资概算50万元。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自筹资金300万元用于：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（1）无土栽培基质500吨，每吨2700元，合计135万元；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（2）种苗3万株，每株15元，合计45万元；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（3）土地平整25亩及道路、水电等园区基础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配套设施建设50万元；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（4）育种设施（包含器皿、桥架）70万元。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510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经济效益：1.育苗收入≥75万元/年；2.土地租金收入≥5万元/年。社会效益：1.带动村民就业≥40人；2.可促进片区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农文旅融合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发展。生态效益：推进片区优质农产品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种植，提高土地亩产值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由白眉、大兴、棋台三个社区和企业合作经营，企业根据协议每年按照投入财政衔接资金的7%向白眉、大兴、棋台三个社区保底分成，纳入集体经济收入。项目用地为白眉社区白眉小组集体土地，由企业每年支付小组用地租金，可增加村集体土地租金收入。项目建成后能辐射带动200余人就业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区农业农村局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石兆强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龙潭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街道谷律社区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等2个社区农业冷库加工车间建设项目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新型农村集体经济发展项目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在现有龙潭社区大河果园云南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云知蓝蓝莓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种植基地设施农用地（附属设施用地）范围内建设冷库车间厂房1个，占地1200平米，其中：钢结构厂房约1000平方米；冷库约800平米（位于冷库车间厂房内）、库容450立方米；配电室和250kv变压器、控制室、更衣室、包材库等占地约200平米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295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140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经济效益：1.蓝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莓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销售收入≥1000万元/年；2.冷库加工房租金收入≥7万元/年。社会效益：1.带动村民就业用工≥100人次；2.可促进片区设施农业产业发展。生态效益：推进片区优质农产品种植，提高土地亩产值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由谷律、和平、龙潭三个社区和企业合作经营，企业根据协议每年按照投入财政衔接资金的7%向谷律、和平、龙潭三个社区保底分成，纳入集体经济收入。项目用地为团结街道龙潭社区集体土地，由企业每年支付小组用地租金，可增加村集体土地租金收入。项目建成后预计受益人数：一般农户50户、200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区农业农村局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郎兰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海口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青鱼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海口街道中宝社区等3个社区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丝滑蜜薯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加工产业项目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新型农村集体经济发展项目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加工厂房和生产线建设选址位于青鱼社区，用地面积约2000m2。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衔接资金210万元主要用于加工生产线“两线三库”建设：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（1）清洗生产线，概算投资26万元。主要为：提升机、分拣台、清洗机、输送机、污水处理设备、供水系统等。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（2）分拣生产线，概算投资45万元。主要为：输送机、人工分拣台、滚筒分级机、色选机、风选机、电气控制柜、照明系统、车间通风设备等。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（3）红薯糖化库，概算投资43万元。主要为：糖化池/糖化罐、保温层、搅拌器、过滤设备等。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（4）红薯愈合库,概算投资57万元。主要为：货架/堆码架、温度控制系、通风系统、温湿度记录仪、智能控制系统等。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（5）红薯保鲜库,概算投资39万元。主要为：制冷机组、蒸发器、冷凝器等。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企业自筹资金部分（约150万元），建设内容为：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（1）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丝滑蜜薯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冰淇淋生产线：概算投资100万元。主要为气泡清洗机、连续式电/燃气烘烤机、螺旋冷却机、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薯肉分离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/搅拌制泥机、巴氏杀菌机组、老化罐等。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（2）水电路气等相关配套设施建设、生产线配套设施及厂房改造：概算投资50万元。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450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经济效益：1.红薯销量收入≥1000万元/年；2.衔接资金投入资产租赁收入≥10.5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万元/年。社会效益：1.带动村民就业≥120人；2.可促进片区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农文旅融合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发展。生态效益：提高耕地土地利用率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建立“企业+村集体+农户”的订单农业合作模式，有效带动在村农户（尤其是留守劳动力）参与产业发展，实现稳定增收。促进联农带农效益：建成生产加工线后，加工车间长期直接使用当地20人以上，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从事红薯的清洗、分拣、包装等工作，月均工资预计3000元，人均年收入36000元（全年用工12个月）；间接带动当地村民积极性用工100人以上，通过参与基地种植、管护、采收等环节获得月均工资3000元，人均年收入18000元（全年用工6个月）；联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农助农年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工资性总收入252万元。同时，公司将流转周边2000亩村民土地长期种植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丝滑蜜薯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，土地流转年收入200万元（流转费用1000元/亩/年）。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区农业农村局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李自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坚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龙潭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昆明市西山区团结旅居融合产业发展示范项目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生产项目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一、财政资金建设内容：1.道路提升改造（用红砂石块铺设路面，实施道路提升改造建设5000平方米）；2.配套旅居人饮及消防管道（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完善古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村消防管和人饮管网建设，铺设管网约1800米)；3.配套旅居太阳能路灯安装(继续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完善古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村剩余未安装太阳能路灯的路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段，计划安装200盏太阳能路灯）；4.配套旅居污水收集（污水管网收集系统覆盖古村，同时接入团结集镇污水收集系统)；5.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国潮特色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白族文化庭院(建设400平方米白族特色文化展览馆一栋，配套大门、庭院等附属设施。以尊重历史，文物、民族传统文化为原则，广泛向村民收集古老生产生活用具、传统婚嫁服饰等用于展示当地少数民族历史文化）；6.综合项目费19.5万元（项目设计、造价、监理服务费)</w:t>
            </w:r>
          </w:p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二、企业自筹资金建设内容：旅居民宿改造，提升改造民宿117栋（其中：已出租61栋，完成改造36栋）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10010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622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9360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项目建成后，改善乡村人居环境，实现旅居接待能力显著提升，全面完善乡村旅居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基础设施与文化体验场景，打造集“生态宜居、文化体验、休闲度假”于一提的特色旅居示范样板。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采取公司＋集体经济组织＋村民等联营方式，通过项目的实施，有效改善群众的生产生活条件和提升村容村貌，增加群众收入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区农业农村局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苏春雷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龙潭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龙潭社区民族团结进步“十百千万工程”示范村“食用菌”民族地区经济产业发展项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生产项目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本项目立足民族地区资源特色，（一）计划投入45万元建设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菇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大棚3个；（二）投资32.5万元搭建双层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生态冷棚5座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，创新"立体栽培+"模式；（三）投资30万元建设大棚恒温恒湿全套智能化系统；（四）计划投入123.65万元打造智能化深加工中心1座，开发菌菇文创食品、民族药膳预制包及非遗工艺品三大产品线，通过"数字技术+民族文化"双赋能，构建特色农业全产业链。预计总投资需要231.15万元（自筹资金131.15万元，申请上级补助资金100万元）。其中：财政补助资金建设第一项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菇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大棚3个，第二项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双层冷棚5座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和第三项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大棚恒温恒湿全套智能化系统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231.5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131.5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tabs>
                <w:tab w:val="left" w:pos="508"/>
              </w:tabs>
              <w:spacing w:line="240" w:lineRule="exac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经济效益：依托邻近昆明木水花等珍稀食药用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菌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批发销售集散地区位优势，以及团结街道丰富的林地、果园资源优势，以合作建设团结街道珍稀食药用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菌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产业示范基地为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契机，带动项目地村集体经济和农户共同参与打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造林下仿野生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珍稀食药用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菌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区域性高端品牌，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构建林下仿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野生珍稀食药用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菌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产品供应链体系，并逐步向珍稀食药用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菌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精深加工、销售、餐饮体验、采摘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学、技术服务的全产业链平台方向发展。少数民族特色文化带动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区域文旅发展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，联动特色餐饮、自然营地、大型田园综合体、庭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 xml:space="preserve">院经济、农场验血体验等。以农业为核心的一二三产业的三级产业联动，综合产业产融相结合，预计带动200余人次就业，促进农民和村集体增收。                                               </w:t>
            </w:r>
          </w:p>
          <w:p w:rsidR="00974E11" w:rsidRDefault="00974E11" w:rsidP="005C15D2">
            <w:pPr>
              <w:widowControl/>
              <w:tabs>
                <w:tab w:val="left" w:pos="508"/>
              </w:tabs>
              <w:spacing w:line="240" w:lineRule="exac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社会效益：促进农民增收增强农民幸福感，进一步筑牢中华民族共同体意识将产业发展与“三个意义”深度整合，促进各民族共享发展成果，实现共同进步。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由企业与村小组联合运作的新模式，带动项目向全产业链平台方向发展，提供10个固定就业岗位，带动临时就业人次200人。为小组中困难家庭和困难就业家庭设置固定就业岗位3个。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区农业农村局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郎兰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9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18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257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lastRenderedPageBreak/>
              <w:t>二、就业项目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97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209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三、乡村建设行动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64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马街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积善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西山区马街街道“石榴花开，邻里共嵌”项目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人居环境整治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1.本项目以积善社区“空间融合促情感交融”为核心，聚焦社区民族团结空间打造与矛盾纠纷化解，着力构建各族群众共居共乐的和谐社区。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2.项目通过优化社区空间布局，打造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交错融居的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硬件基础：推进基础设施升级，完善学习教育、文体娱乐、生活服务等公共空间，增设民族文化展示区、共享活动中心等场所，同时实施社区绿化美化工程，营造兼具功能性与文化氛围的居住环境，为各族群众创造自然交往的空间条件。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3.在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促进互嵌式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生活方面，依托空间改造成果，组织多民族共同参与的邻里节、文化沙龙、技能互助等活动，引导各族群众在日常互动中增进了解。同步建立“民族议事角”“矛盾调解室”，由社区干部、民族代表等组成调解队伍，针对邻里纠纷、文化差异等问题开展常态化沟通，将矛盾化解在萌芽状态。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1.项目旨在通过空间融合带动情感认同，让各族群众在共事共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乐中铸牢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中华民族共同体意识，构建“空间相邻、生活相融、情感相通”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的互嵌式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示范社区。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2.构建“小事互助、大事共商”的社区治理模式，引导各族群众共同参与矛盾调解、环境维护、政策商议等事务，让“空间相邻”催生“生活相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融”，让“生活相融”沉淀为“情感相通”。</w:t>
            </w:r>
          </w:p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以“民族团结+民生增收”为核心，结合人居环境整治、空间打造与民生服务，构建全方位带农增收、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稳岗惠民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机制，筑牢各族群众共居共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乐物质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基础。探索打造民族文化展示区、共享活动中心，培育民族手作、特色餐饮等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小微业态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，扶持社区各族农户组建经营小组，打造民族特色产品展销点位，通过邻里节、文化沙龙搭建产销对接平台，拓宽增收渠道。项目收益按比例投入社区基金，用于农户技能提升培训、困难家庭帮扶及产业扶持，形成“岗位吸纳+产业带动+基金反哺”闭环，推动各族群众在共建中共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享发展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成果，实现物质增收与情感交融双向提升。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民宗局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</w:t>
            </w:r>
            <w:proofErr w:type="gramStart"/>
            <w:r>
              <w:rPr>
                <w:rFonts w:hint="eastAsia"/>
                <w:sz w:val="16"/>
                <w:szCs w:val="16"/>
              </w:rPr>
              <w:t>坚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164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团结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龙潭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西山区团结街道乐居村乡村集市建设项目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农村基础设施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在乐居小组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乐居民族广场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1、建设25个活动式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和乐居古彝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相嵌的集市小摊，计划资金25.2万元；2、在置放点进行场地三通一平工作和标识制作，计划资金5.2万元；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30.4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0.4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本项目建设以铸牢中华民族共同体意识为核心，通过打造多民族文化融合的乡村集市空间，培育25家以上各民族特色商户，建成后纳入小组固定资产管理，摊位租赁等方式实现年集体经济收入。同步构建"产业+文化"发展模式，提供多个就业岗位，带动项目区村民人均年增收致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富。将经济收益、政治引领、文化认同三大改革发展意义深度融入项目建设全过程，打造民族团结与乡村振兴互促共进的示范样板。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民宗局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郎兰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164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碧鸡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西华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西山区碧鸡街道西华社区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红映村草莓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集市配套设施、停车场及周边环境整治项目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农村基础设施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红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映居民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小组草莓集市，位于高海公路西华收费站旁边，2025年初步建好。但是，由于资金不足只建设了15个集装箱及少量设施。为了能够让草莓集市发挥更大的效益促进各族群众致富增收，居民小组经过“四议两公开”民主决策决定增加配套设施：一是小型停车场建设；二是完善基础设施，建设市场的水电设施、遮雨棚、修缮市场周边相关设施和美化、绿化环境；三是构建中华民族园共有精神家园，应用草莓集市周边及小组相关资源开展宣传。资金投入44.6万元人民币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44.6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14.6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通过党组织引领，加强引导和服务各族群众依托草莓集市等销售渠道，发展和壮大草莓等特色农业产业。达到共同致富，引领各族群众提升思想素质共同维护好“西华草莓”品牌，传播中华民族</w:t>
            </w: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文化，共建和美家园，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以党建为引领，通过不断健全“党组织+合作社+农户”的产业发展模式，村集体依托打造的草莓集市打造产销对接、技术服务、就业创业一体化平台，统一运营“西华草莓”品牌，为红映、古莲两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小组农户提供技能培训与销路拓展支持。既帮助农户稳定销路、提升收益，带动本地就业与特色产业发展，又推动各族群众在经营协作中密切交流，共同维护品牌声誉、传播民族文化，凝聚起共同致富、共建和美家园的共识，实现产业发展与民族团结的双向促进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区</w:t>
            </w:r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民宗局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杨会琼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2687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团结、海口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海口</w:t>
            </w:r>
            <w:proofErr w:type="gramStart"/>
            <w:r w:rsidRPr="009803FF">
              <w:rPr>
                <w:rFonts w:ascii="宋体" w:hAnsi="宋体" w:cs="宋体" w:hint="eastAsia"/>
                <w:sz w:val="16"/>
                <w:szCs w:val="16"/>
              </w:rPr>
              <w:t>街道办事处双哨社区</w:t>
            </w:r>
            <w:proofErr w:type="gramEnd"/>
            <w:r w:rsidRPr="009803FF">
              <w:rPr>
                <w:rFonts w:ascii="宋体" w:hAnsi="宋体" w:cs="宋体" w:hint="eastAsia"/>
                <w:sz w:val="16"/>
                <w:szCs w:val="16"/>
              </w:rPr>
              <w:t>、团结街道办事处下冲、谷律、朵亩、白眉、律则、永靖、雨花、乐亩、龙潭社区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西山区2026年农村道路硬化建设项目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农村基础设施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一、计划在海口</w:t>
            </w:r>
            <w:proofErr w:type="gramStart"/>
            <w:r w:rsidRPr="009803FF">
              <w:rPr>
                <w:rFonts w:ascii="宋体" w:hAnsi="宋体" w:cs="宋体" w:hint="eastAsia"/>
                <w:sz w:val="16"/>
                <w:szCs w:val="16"/>
              </w:rPr>
              <w:t>街道双哨</w:t>
            </w:r>
            <w:proofErr w:type="gramEnd"/>
            <w:r w:rsidRPr="009803FF">
              <w:rPr>
                <w:rFonts w:ascii="宋体" w:hAnsi="宋体" w:cs="宋体" w:hint="eastAsia"/>
                <w:sz w:val="16"/>
                <w:szCs w:val="16"/>
              </w:rPr>
              <w:t>社区、团结街道办事处下冲、谷律、朵亩、白眉、律则、永靖、雨花、乐亩、龙潭等社区和相关小组实施道路硬化建设11.08公里，其中：海口</w:t>
            </w:r>
            <w:proofErr w:type="gramStart"/>
            <w:r w:rsidRPr="009803FF">
              <w:rPr>
                <w:rFonts w:ascii="宋体" w:hAnsi="宋体" w:cs="宋体" w:hint="eastAsia"/>
                <w:sz w:val="16"/>
                <w:szCs w:val="16"/>
              </w:rPr>
              <w:t>街道双哨</w:t>
            </w:r>
            <w:proofErr w:type="gramEnd"/>
            <w:r w:rsidRPr="009803FF">
              <w:rPr>
                <w:rFonts w:ascii="宋体" w:hAnsi="宋体" w:cs="宋体" w:hint="eastAsia"/>
                <w:sz w:val="16"/>
                <w:szCs w:val="16"/>
              </w:rPr>
              <w:t>社区1.2公里；团结街道下冲社区1.4公里、谷律社区0.25公里、朵亩社区0.89公里、白眉社区1公里、律则社区1.2公里、永靖社区1.4公里、雨花社区0.86公里、乐亩社区0.6公里、龙潭社区2.28公里。</w:t>
            </w:r>
          </w:p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二、综合项目费12万元（项目设计、造价、监理服务费)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399.8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399.8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2026年2月—2026年12月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通过项目的实施，有效改善群众的生产生活条件，为全面建设乡村建设示范村打牢基础，完善配套农村公共基础设施建设，改善农村人居环境，提升农村生活品质，增强村民思想观念、科技意识和发展意识，促进乡村示范村建设发展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通过项目的实施，有效改善群众的生产生活条件，增加群众收入，促进乡村振兴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9803FF">
              <w:rPr>
                <w:rFonts w:ascii="宋体" w:hAnsi="宋体" w:cs="宋体" w:hint="eastAsia"/>
                <w:sz w:val="16"/>
                <w:szCs w:val="16"/>
              </w:rPr>
              <w:t>区农业农村局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803FF">
              <w:rPr>
                <w:rFonts w:hint="eastAsia"/>
                <w:sz w:val="16"/>
                <w:szCs w:val="16"/>
              </w:rPr>
              <w:t>苏春雷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Pr="009803FF" w:rsidRDefault="00974E11" w:rsidP="005C15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74E11" w:rsidTr="005C15D2">
        <w:trPr>
          <w:trHeight w:val="285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四、易地搬迁后续后扶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257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285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五、巩固</w:t>
            </w:r>
            <w:proofErr w:type="gramStart"/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三保障</w:t>
            </w:r>
            <w:proofErr w:type="gramEnd"/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成果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25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285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六、乡村治理和精神文明建设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61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285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lastRenderedPageBreak/>
              <w:t>七、项目管理费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88"/>
          <w:jc w:val="center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197"/>
          <w:jc w:val="center"/>
        </w:trPr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八、其他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74E11" w:rsidTr="005C15D2">
        <w:trPr>
          <w:trHeight w:val="361"/>
          <w:jc w:val="center"/>
        </w:trPr>
        <w:tc>
          <w:tcPr>
            <w:tcW w:w="5541" w:type="dxa"/>
            <w:gridSpan w:val="7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公告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公示时间：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*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日（至少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日）</w:t>
            </w:r>
          </w:p>
        </w:tc>
        <w:tc>
          <w:tcPr>
            <w:tcW w:w="3467" w:type="dxa"/>
            <w:gridSpan w:val="5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监督电话：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12317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，本单位监督举报电话：</w:t>
            </w:r>
          </w:p>
        </w:tc>
        <w:tc>
          <w:tcPr>
            <w:tcW w:w="549" w:type="dxa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通讯地址：</w:t>
            </w:r>
          </w:p>
        </w:tc>
        <w:tc>
          <w:tcPr>
            <w:tcW w:w="1799" w:type="dxa"/>
            <w:gridSpan w:val="2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电子邮箱：</w:t>
            </w:r>
          </w:p>
        </w:tc>
        <w:tc>
          <w:tcPr>
            <w:tcW w:w="2210" w:type="dxa"/>
            <w:gridSpan w:val="4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公告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公示单位盖章：</w:t>
            </w:r>
          </w:p>
        </w:tc>
      </w:tr>
      <w:tr w:rsidR="00974E11" w:rsidTr="005C15D2">
        <w:trPr>
          <w:trHeight w:val="229"/>
          <w:jc w:val="center"/>
        </w:trPr>
        <w:tc>
          <w:tcPr>
            <w:tcW w:w="15116" w:type="dxa"/>
            <w:gridSpan w:val="22"/>
            <w:vAlign w:val="center"/>
          </w:tcPr>
          <w:p w:rsidR="00974E11" w:rsidRDefault="00974E11" w:rsidP="005C15D2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备注：用于县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乡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2"/>
                <w:szCs w:val="22"/>
              </w:rPr>
              <w:t>村年度资金项目计划公开。</w:t>
            </w:r>
          </w:p>
        </w:tc>
      </w:tr>
    </w:tbl>
    <w:p w:rsidR="00974E11" w:rsidRDefault="00974E11" w:rsidP="00974E11">
      <w:pPr>
        <w:rPr>
          <w:rFonts w:ascii="仿宋_GB2312" w:eastAsia="仿宋_GB2312" w:hAnsi="仿宋_GB2312" w:cs="仿宋_GB2312"/>
          <w:sz w:val="32"/>
          <w:szCs w:val="32"/>
        </w:rPr>
      </w:pPr>
    </w:p>
    <w:p w:rsidR="00974E11" w:rsidRPr="005157A4" w:rsidRDefault="00974E11" w:rsidP="00974E11">
      <w:pPr>
        <w:pStyle w:val="a0"/>
      </w:pPr>
    </w:p>
    <w:p w:rsidR="00974E11" w:rsidRPr="00974E11" w:rsidRDefault="00974E11">
      <w:bookmarkStart w:id="0" w:name="_GoBack"/>
      <w:bookmarkEnd w:id="0"/>
    </w:p>
    <w:sectPr w:rsidR="00974E11" w:rsidRPr="00974E11" w:rsidSect="00A56D5E">
      <w:pgSz w:w="16838" w:h="11906" w:orient="landscape"/>
      <w:pgMar w:top="1417" w:right="1701" w:bottom="1417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1"/>
    <w:rsid w:val="009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55CFB-FB5E-42C4-ACB7-FFB55812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4E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974E11"/>
    <w:pPr>
      <w:ind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2026-01-28T01:45:00Z</dcterms:created>
  <dcterms:modified xsi:type="dcterms:W3CDTF">2026-01-28T01:48:00Z</dcterms:modified>
</cp:coreProperties>
</file>