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西山区国家知识产权强县建设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试点县项目专项扶持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料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ind w:firstLine="720" w:firstLineChars="200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申报项目：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sz w:val="36"/>
          <w:szCs w:val="36"/>
        </w:rPr>
        <w:t>申</w:t>
      </w:r>
      <w:r>
        <w:rPr>
          <w:rFonts w:hint="eastAsia"/>
          <w:sz w:val="36"/>
          <w:szCs w:val="36"/>
          <w:lang w:eastAsia="zh-CN"/>
        </w:rPr>
        <w:t>报</w:t>
      </w:r>
      <w:r>
        <w:rPr>
          <w:sz w:val="36"/>
          <w:szCs w:val="36"/>
        </w:rPr>
        <w:t>单位：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西山区国家知识产权强县建设试点县项目专项扶持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/>
    <w:p/>
    <w:p/>
    <w:p/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720" w:firstLineChars="200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申报项目：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sz w:val="36"/>
          <w:szCs w:val="36"/>
        </w:rPr>
      </w:pPr>
      <w:r>
        <w:rPr>
          <w:sz w:val="36"/>
          <w:szCs w:val="36"/>
        </w:rPr>
        <w:t>申</w:t>
      </w:r>
      <w:r>
        <w:rPr>
          <w:rFonts w:hint="eastAsia"/>
          <w:sz w:val="36"/>
          <w:szCs w:val="36"/>
          <w:lang w:eastAsia="zh-CN"/>
        </w:rPr>
        <w:t>报</w:t>
      </w:r>
      <w:r>
        <w:rPr>
          <w:sz w:val="36"/>
          <w:szCs w:val="36"/>
        </w:rPr>
        <w:t>单位</w:t>
      </w:r>
      <w:r>
        <w:rPr>
          <w:rFonts w:hint="eastAsia"/>
          <w:sz w:val="36"/>
          <w:szCs w:val="36"/>
          <w:lang w:eastAsia="zh-CN"/>
        </w:rPr>
        <w:t>（盖章）</w:t>
      </w:r>
      <w:r>
        <w:rPr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sz w:val="36"/>
          <w:szCs w:val="36"/>
        </w:rPr>
        <w:t xml:space="preserve">                               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联系人及联系方式：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sz w:val="36"/>
          <w:szCs w:val="36"/>
        </w:rPr>
        <w:t xml:space="preserve">                                 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申报日期</w:t>
      </w:r>
      <w:r>
        <w:rPr>
          <w:sz w:val="36"/>
          <w:szCs w:val="36"/>
        </w:rPr>
        <w:t>：</w:t>
      </w:r>
      <w:r>
        <w:rPr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sz w:val="36"/>
          <w:szCs w:val="36"/>
        </w:rPr>
        <w:t xml:space="preserve">          </w:t>
      </w:r>
    </w:p>
    <w:p>
      <w:pPr>
        <w:rPr>
          <w:sz w:val="36"/>
          <w:szCs w:val="36"/>
        </w:rPr>
        <w:sectPr>
          <w:pgSz w:w="11860" w:h="16820"/>
          <w:pgMar w:top="1429" w:right="1479" w:bottom="2003" w:left="1564" w:header="0" w:footer="1676" w:gutter="0"/>
          <w:cols w:space="720" w:num="1"/>
        </w:sect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表的填报内容及附件材料必须实事求是、准确无误。 申报单位对申报材料的合法性、真实性、完整性负责。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表各栏目不得空缺，无内容时填“无”。各栏不够填写时，请自行加页。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材料纸质版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（一式两份）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一律采用 A4 纸张双面打印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，在申报表第一页和承诺书盖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并签名，加盖骑缝章，并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装订成册。电子版请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签名、盖章后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的申报材料按照顺序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PDF格式的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，以“单位名称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+申报项目名称+申报材料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”命名，发送至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3552408172@qq.com邮箱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本单位自愿作出以下声明：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一、对本申请材料以及所附材料的合法性、真实性、准确性 负责。如有虚假，本单位依法承担相应的法律责任。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二、同意将本申请材料以及所附材料向依法审批工作人员和 评审专家公开。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860" w:h="16800"/>
          <w:pgMar w:top="1428" w:right="1459" w:bottom="1965" w:left="1570" w:header="0" w:footer="1647" w:gutter="0"/>
          <w:cols w:space="720" w:num="1"/>
        </w:sect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一、申请单位基本信息</w:t>
      </w:r>
      <w:bookmarkStart w:id="0" w:name="_GoBack"/>
      <w:bookmarkEnd w:id="0"/>
    </w:p>
    <w:p/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400"/>
        <w:gridCol w:w="342"/>
        <w:gridCol w:w="1308"/>
        <w:gridCol w:w="960"/>
        <w:gridCol w:w="524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注册地址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登记注册类型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国有企业     □</w:t>
            </w:r>
            <w:r>
              <w:rPr>
                <w:rFonts w:hint="eastAsia"/>
                <w:sz w:val="28"/>
                <w:szCs w:val="28"/>
                <w:lang w:eastAsia="zh-CN"/>
              </w:rPr>
              <w:t>私</w:t>
            </w:r>
            <w:r>
              <w:rPr>
                <w:rFonts w:hint="eastAsia"/>
                <w:sz w:val="28"/>
                <w:szCs w:val="28"/>
              </w:rPr>
              <w:t xml:space="preserve">营企业　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科研组织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单位规模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规上企业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中小</w:t>
            </w: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代理机构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企业注册时间</w:t>
            </w:r>
          </w:p>
        </w:tc>
        <w:tc>
          <w:tcPr>
            <w:tcW w:w="274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企业注册资金（万元）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业务主管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申请单位经济情况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2021年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主营业务收入</w:t>
            </w: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利润总额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0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纳税总额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是否我省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重点产业</w:t>
            </w:r>
          </w:p>
        </w:tc>
        <w:tc>
          <w:tcPr>
            <w:tcW w:w="7407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□生物</w:t>
            </w:r>
            <w:r>
              <w:rPr>
                <w:rFonts w:hint="eastAsia"/>
                <w:sz w:val="28"/>
                <w:szCs w:val="28"/>
                <w:lang w:eastAsia="zh-CN"/>
              </w:rPr>
              <w:t>医药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先进制造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现代农业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现代物流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绿色</w:t>
            </w:r>
            <w:r>
              <w:rPr>
                <w:rFonts w:hint="eastAsia"/>
                <w:sz w:val="28"/>
                <w:szCs w:val="28"/>
              </w:rPr>
              <w:t>能源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□环保</w:t>
            </w:r>
            <w:r>
              <w:rPr>
                <w:rFonts w:hint="eastAsia"/>
                <w:sz w:val="28"/>
                <w:szCs w:val="28"/>
                <w:lang w:eastAsia="zh-CN"/>
              </w:rPr>
              <w:t>产业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健康服务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□数字经济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文化旅游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金融服务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□新材料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企业获得资质认定或荣誉</w:t>
            </w:r>
          </w:p>
        </w:tc>
        <w:tc>
          <w:tcPr>
            <w:tcW w:w="7407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国家高新技术企业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上市企业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国家知识产权优势企业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国家知识产权示范企业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云</w:t>
            </w:r>
            <w:r>
              <w:rPr>
                <w:sz w:val="28"/>
                <w:szCs w:val="28"/>
              </w:rPr>
              <w:t>南省知识产权推动高质量发展示范企业</w:t>
            </w: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</w:tbl>
    <w:p/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知识产权工作情况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2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16"/>
        <w:gridCol w:w="1140"/>
        <w:gridCol w:w="1350"/>
        <w:gridCol w:w="1290"/>
        <w:gridCol w:w="849"/>
        <w:gridCol w:w="66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知识产权主管部门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兼职人数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累计有效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拥有数量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专利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外观设计专利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马德里等国际商标注册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驰名商标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2023年新增专利情况</w:t>
            </w:r>
          </w:p>
        </w:tc>
        <w:tc>
          <w:tcPr>
            <w:tcW w:w="4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专利新申请数量</w:t>
            </w:r>
          </w:p>
        </w:tc>
        <w:tc>
          <w:tcPr>
            <w:tcW w:w="3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专利新授权数量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PCT国际专利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马德里商标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版权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核心知识产权拥有情况</w:t>
            </w:r>
          </w:p>
        </w:tc>
        <w:tc>
          <w:tcPr>
            <w:tcW w:w="7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4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企业知识产权创造、运用、保护、管理情况及成效</w:t>
            </w:r>
          </w:p>
        </w:tc>
        <w:tc>
          <w:tcPr>
            <w:tcW w:w="76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sectPr>
          <w:footerReference r:id="rId4" w:type="default"/>
          <w:pgSz w:w="11900" w:h="16860"/>
          <w:pgMar w:top="1433" w:right="1244" w:bottom="1801" w:left="1435" w:header="0" w:footer="1502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证明材料目录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一、营业执照复印件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95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3BB7"/>
    <w:rsid w:val="1E6B4116"/>
    <w:rsid w:val="2ABF3BB7"/>
    <w:rsid w:val="2E1B1B4E"/>
    <w:rsid w:val="41AE0CA6"/>
    <w:rsid w:val="58880881"/>
    <w:rsid w:val="5D1318A5"/>
    <w:rsid w:val="767A45E0"/>
    <w:rsid w:val="7E8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2024-12-24T08:25:00Z</dcterms:created>
  <dc:creator>Administrator</dc:creator>
  <cp:lastModifiedBy>Administrator</cp:lastModifiedBy>
  <dcterms:modified xsi:type="dcterms:W3CDTF">2024-12-25T04:01:40Z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