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2E" w:rsidRDefault="007D212E" w:rsidP="007D212E">
      <w:pPr>
        <w:rPr>
          <w:rFonts w:asciiTheme="minorEastAsia" w:hAnsiTheme="minorEastAsia" w:cstheme="minorEastAsia"/>
          <w:sz w:val="44"/>
          <w:szCs w:val="44"/>
        </w:rPr>
      </w:pPr>
    </w:p>
    <w:p w:rsidR="00A40E9F" w:rsidRPr="009424BF" w:rsidRDefault="00A40E9F" w:rsidP="00A40E9F">
      <w:pPr>
        <w:adjustRightInd w:val="0"/>
        <w:snapToGrid w:val="0"/>
        <w:spacing w:line="620" w:lineRule="exact"/>
        <w:jc w:val="center"/>
        <w:rPr>
          <w:rFonts w:asciiTheme="minorEastAsia" w:hAnsiTheme="minorEastAsia"/>
          <w:sz w:val="44"/>
          <w:szCs w:val="44"/>
        </w:rPr>
      </w:pPr>
      <w:r w:rsidRPr="009424BF">
        <w:rPr>
          <w:rFonts w:asciiTheme="minorEastAsia" w:hAnsiTheme="minorEastAsia"/>
          <w:sz w:val="44"/>
          <w:szCs w:val="44"/>
        </w:rPr>
        <w:t>昆明市西山区人民政府</w:t>
      </w:r>
    </w:p>
    <w:p w:rsidR="00A40E9F" w:rsidRPr="009424BF" w:rsidRDefault="00A40E9F" w:rsidP="00A40E9F">
      <w:pPr>
        <w:spacing w:line="620" w:lineRule="exact"/>
        <w:jc w:val="center"/>
        <w:rPr>
          <w:rFonts w:asciiTheme="minorEastAsia" w:hAnsiTheme="minorEastAsia"/>
          <w:sz w:val="44"/>
          <w:szCs w:val="44"/>
        </w:rPr>
      </w:pPr>
      <w:r w:rsidRPr="009424BF">
        <w:rPr>
          <w:rFonts w:asciiTheme="minorEastAsia" w:hAnsiTheme="minorEastAsia"/>
          <w:sz w:val="44"/>
          <w:szCs w:val="44"/>
        </w:rPr>
        <w:t>关于废止部分行政规范性文件的决定</w:t>
      </w:r>
    </w:p>
    <w:p w:rsidR="009A37EC" w:rsidRPr="00A40E9F" w:rsidRDefault="009A37EC" w:rsidP="00260705">
      <w:pPr>
        <w:spacing w:line="520" w:lineRule="exact"/>
        <w:jc w:val="center"/>
        <w:rPr>
          <w:rFonts w:asciiTheme="majorBidi" w:eastAsia="仿宋_GB2312" w:hAnsiTheme="majorBidi" w:cstheme="majorBidi"/>
          <w:color w:val="000000" w:themeColor="text1"/>
          <w:sz w:val="32"/>
        </w:rPr>
      </w:pPr>
      <w:r w:rsidRPr="00A40E9F">
        <w:rPr>
          <w:rFonts w:asciiTheme="majorBidi" w:eastAsia="仿宋_GB2312" w:cstheme="majorBidi"/>
          <w:color w:val="000000"/>
          <w:sz w:val="32"/>
        </w:rPr>
        <w:t>西政</w:t>
      </w:r>
      <w:proofErr w:type="gramStart"/>
      <w:r w:rsidRPr="00A40E9F">
        <w:rPr>
          <w:rFonts w:asciiTheme="majorBidi" w:eastAsia="仿宋_GB2312" w:cstheme="majorBidi"/>
          <w:color w:val="000000"/>
          <w:sz w:val="32"/>
        </w:rPr>
        <w:t>规</w:t>
      </w:r>
      <w:proofErr w:type="gramEnd"/>
      <w:r w:rsidRPr="00A40E9F">
        <w:rPr>
          <w:rFonts w:asciiTheme="majorBidi" w:eastAsia="仿宋_GB2312" w:cstheme="majorBidi"/>
          <w:color w:val="000000"/>
          <w:sz w:val="32"/>
        </w:rPr>
        <w:t>〔</w:t>
      </w:r>
      <w:r w:rsidRPr="00A40E9F">
        <w:rPr>
          <w:rFonts w:asciiTheme="majorBidi" w:eastAsia="仿宋_GB2312" w:hAnsiTheme="majorBidi" w:cstheme="majorBidi"/>
          <w:color w:val="000000"/>
          <w:sz w:val="32"/>
        </w:rPr>
        <w:t>202</w:t>
      </w:r>
      <w:r w:rsidR="00F812C8">
        <w:rPr>
          <w:rFonts w:asciiTheme="majorBidi" w:eastAsia="仿宋_GB2312" w:hAnsiTheme="majorBidi" w:cstheme="majorBidi" w:hint="eastAsia"/>
          <w:color w:val="000000"/>
          <w:sz w:val="32"/>
        </w:rPr>
        <w:t>4</w:t>
      </w:r>
      <w:r w:rsidRPr="00A40E9F">
        <w:rPr>
          <w:rFonts w:asciiTheme="majorBidi" w:eastAsia="仿宋_GB2312" w:cstheme="majorBidi"/>
          <w:color w:val="000000"/>
          <w:sz w:val="32"/>
        </w:rPr>
        <w:t>〕</w:t>
      </w:r>
      <w:r w:rsidR="00260705">
        <w:rPr>
          <w:rFonts w:asciiTheme="majorBidi" w:eastAsia="仿宋_GB2312" w:hAnsiTheme="majorBidi" w:cstheme="majorBidi" w:hint="eastAsia"/>
          <w:color w:val="000000"/>
          <w:sz w:val="32"/>
        </w:rPr>
        <w:t>2</w:t>
      </w:r>
      <w:r w:rsidRPr="00A40E9F">
        <w:rPr>
          <w:rFonts w:asciiTheme="majorBidi" w:eastAsia="仿宋_GB2312" w:cstheme="majorBidi"/>
          <w:color w:val="000000"/>
          <w:sz w:val="32"/>
        </w:rPr>
        <w:t>号</w:t>
      </w:r>
    </w:p>
    <w:p w:rsidR="00F812C8" w:rsidRDefault="00F812C8" w:rsidP="00F812C8">
      <w:pPr>
        <w:spacing w:line="540" w:lineRule="exact"/>
        <w:jc w:val="left"/>
        <w:rPr>
          <w:rFonts w:ascii="黑体" w:eastAsia="黑体" w:hAnsi="黑体" w:cs="黑体"/>
          <w:color w:val="333333"/>
          <w:sz w:val="32"/>
          <w:szCs w:val="32"/>
          <w:shd w:val="clear" w:color="auto" w:fill="FFFFFF"/>
        </w:rPr>
      </w:pPr>
    </w:p>
    <w:p w:rsidR="00F812C8" w:rsidRPr="00F812C8" w:rsidRDefault="00F812C8" w:rsidP="00BE7A85">
      <w:pPr>
        <w:spacing w:line="582" w:lineRule="exact"/>
        <w:rPr>
          <w:rFonts w:asciiTheme="majorBidi" w:eastAsia="仿宋_GB2312" w:hAnsiTheme="majorBidi" w:cstheme="majorBidi"/>
          <w:sz w:val="32"/>
          <w:szCs w:val="32"/>
        </w:rPr>
      </w:pPr>
      <w:r w:rsidRPr="00F812C8">
        <w:rPr>
          <w:rFonts w:asciiTheme="majorBidi" w:eastAsia="仿宋_GB2312" w:hAnsiTheme="majorBidi" w:cstheme="majorBidi"/>
          <w:sz w:val="32"/>
          <w:szCs w:val="32"/>
        </w:rPr>
        <w:t>各街道办事处，区政府各办、局、各直属机构，各有关单位：</w:t>
      </w:r>
    </w:p>
    <w:p w:rsidR="009424BF" w:rsidRPr="00F812C8" w:rsidRDefault="00BE7A85" w:rsidP="00BE7A85">
      <w:pPr>
        <w:spacing w:line="582" w:lineRule="exact"/>
        <w:ind w:firstLineChars="200" w:firstLine="640"/>
        <w:rPr>
          <w:rFonts w:asciiTheme="majorBidi" w:eastAsia="仿宋_GB2312" w:hAnsiTheme="majorBidi" w:cstheme="majorBidi"/>
          <w:sz w:val="32"/>
          <w:szCs w:val="32"/>
        </w:rPr>
      </w:pPr>
      <w:r w:rsidRPr="00BE7A85">
        <w:rPr>
          <w:rFonts w:asciiTheme="majorBidi" w:eastAsia="仿宋_GB2312" w:hAnsiTheme="majorBidi" w:cstheme="majorBidi"/>
          <w:sz w:val="32"/>
          <w:szCs w:val="32"/>
        </w:rPr>
        <w:t>根据《云南省行政规范性文件制定和备案方法》（省人民政府令第</w:t>
      </w:r>
      <w:r w:rsidRPr="00BE7A85">
        <w:rPr>
          <w:rFonts w:asciiTheme="majorBidi" w:eastAsia="仿宋_GB2312" w:hAnsiTheme="majorBidi" w:cstheme="majorBidi"/>
          <w:sz w:val="32"/>
          <w:szCs w:val="32"/>
        </w:rPr>
        <w:t>212</w:t>
      </w:r>
      <w:r w:rsidRPr="00BE7A85">
        <w:rPr>
          <w:rFonts w:asciiTheme="majorBidi" w:eastAsia="仿宋_GB2312" w:hAnsiTheme="majorBidi" w:cstheme="majorBidi"/>
          <w:sz w:val="32"/>
          <w:szCs w:val="32"/>
        </w:rPr>
        <w:t>号）规定，行政规范性文件</w:t>
      </w:r>
      <w:r w:rsidRPr="00BE7A85">
        <w:rPr>
          <w:rFonts w:asciiTheme="majorBidi" w:eastAsia="仿宋_GB2312" w:hAnsiTheme="majorBidi" w:cstheme="majorBidi" w:hint="eastAsia"/>
          <w:sz w:val="32"/>
          <w:szCs w:val="32"/>
        </w:rPr>
        <w:t>出现“涉及的内容已制定新的法律、法规、规章或者国家和本省政策的”等情形，应当及时进行</w:t>
      </w:r>
      <w:r w:rsidRPr="00BE7A85">
        <w:rPr>
          <w:rFonts w:asciiTheme="majorBidi" w:eastAsia="仿宋_GB2312" w:hAnsiTheme="majorBidi" w:cstheme="majorBidi"/>
          <w:sz w:val="32"/>
          <w:szCs w:val="32"/>
        </w:rPr>
        <w:t>清理</w:t>
      </w:r>
      <w:r w:rsidRPr="00BE7A85">
        <w:rPr>
          <w:rFonts w:asciiTheme="majorBidi" w:eastAsia="仿宋_GB2312" w:hAnsiTheme="majorBidi" w:cstheme="majorBidi" w:hint="eastAsia"/>
          <w:sz w:val="32"/>
          <w:szCs w:val="32"/>
        </w:rPr>
        <w:t>，</w:t>
      </w:r>
      <w:r w:rsidRPr="00BE7A85">
        <w:rPr>
          <w:rFonts w:asciiTheme="majorBidi" w:eastAsia="仿宋_GB2312" w:hAnsiTheme="majorBidi" w:cstheme="majorBidi"/>
          <w:sz w:val="32"/>
          <w:szCs w:val="32"/>
        </w:rPr>
        <w:t>经</w:t>
      </w:r>
      <w:r w:rsidRPr="00BE7A85">
        <w:rPr>
          <w:rFonts w:asciiTheme="majorBidi" w:eastAsia="仿宋_GB2312" w:hAnsiTheme="majorBidi" w:cstheme="majorBidi"/>
          <w:sz w:val="32"/>
          <w:szCs w:val="32"/>
        </w:rPr>
        <w:t>202</w:t>
      </w:r>
      <w:r w:rsidRPr="00BE7A85">
        <w:rPr>
          <w:rFonts w:asciiTheme="majorBidi" w:eastAsia="仿宋_GB2312" w:hAnsiTheme="majorBidi" w:cstheme="majorBidi" w:hint="eastAsia"/>
          <w:sz w:val="32"/>
          <w:szCs w:val="32"/>
        </w:rPr>
        <w:t>4</w:t>
      </w:r>
      <w:r w:rsidRPr="00BE7A85">
        <w:rPr>
          <w:rFonts w:asciiTheme="majorBidi" w:eastAsia="仿宋_GB2312" w:hAnsiTheme="majorBidi" w:cstheme="majorBidi"/>
          <w:sz w:val="32"/>
          <w:szCs w:val="32"/>
        </w:rPr>
        <w:t>年</w:t>
      </w:r>
      <w:r w:rsidRPr="00BE7A85">
        <w:rPr>
          <w:rFonts w:asciiTheme="majorBidi" w:eastAsia="仿宋_GB2312" w:hAnsiTheme="majorBidi" w:cstheme="majorBidi" w:hint="eastAsia"/>
          <w:sz w:val="32"/>
          <w:szCs w:val="32"/>
        </w:rPr>
        <w:t>10</w:t>
      </w:r>
      <w:r w:rsidRPr="00BE7A85">
        <w:rPr>
          <w:rFonts w:asciiTheme="majorBidi" w:eastAsia="仿宋_GB2312" w:hAnsiTheme="majorBidi" w:cstheme="majorBidi"/>
          <w:sz w:val="32"/>
          <w:szCs w:val="32"/>
        </w:rPr>
        <w:t>月</w:t>
      </w:r>
      <w:r w:rsidRPr="00BE7A85">
        <w:rPr>
          <w:rFonts w:asciiTheme="majorBidi" w:eastAsia="仿宋_GB2312" w:hAnsiTheme="majorBidi" w:cstheme="majorBidi" w:hint="eastAsia"/>
          <w:sz w:val="32"/>
          <w:szCs w:val="32"/>
        </w:rPr>
        <w:t>31</w:t>
      </w:r>
      <w:r w:rsidRPr="00BE7A85">
        <w:rPr>
          <w:rFonts w:asciiTheme="majorBidi" w:eastAsia="仿宋_GB2312" w:hAnsiTheme="majorBidi" w:cstheme="majorBidi"/>
          <w:sz w:val="32"/>
          <w:szCs w:val="32"/>
        </w:rPr>
        <w:t>日区第十七届人民政府第</w:t>
      </w:r>
      <w:r w:rsidRPr="00BE7A85">
        <w:rPr>
          <w:rFonts w:asciiTheme="majorBidi" w:eastAsia="仿宋_GB2312" w:hAnsiTheme="majorBidi" w:cstheme="majorBidi" w:hint="eastAsia"/>
          <w:sz w:val="32"/>
          <w:szCs w:val="32"/>
        </w:rPr>
        <w:t>59</w:t>
      </w:r>
      <w:r w:rsidRPr="00BE7A85">
        <w:rPr>
          <w:rFonts w:asciiTheme="majorBidi" w:eastAsia="仿宋_GB2312" w:hAnsiTheme="majorBidi" w:cstheme="majorBidi"/>
          <w:sz w:val="32"/>
          <w:szCs w:val="32"/>
        </w:rPr>
        <w:t>次常务会议</w:t>
      </w:r>
      <w:r w:rsidRPr="00BE7A85">
        <w:rPr>
          <w:rFonts w:asciiTheme="majorBidi" w:eastAsia="仿宋_GB2312" w:hAnsiTheme="majorBidi" w:cstheme="majorBidi" w:hint="eastAsia"/>
          <w:sz w:val="32"/>
          <w:szCs w:val="32"/>
        </w:rPr>
        <w:t>审议决定废止</w:t>
      </w:r>
      <w:r w:rsidRPr="00BE7A85">
        <w:rPr>
          <w:rFonts w:asciiTheme="majorBidi" w:eastAsia="仿宋_GB2312" w:hAnsiTheme="majorBidi" w:cstheme="majorBidi"/>
          <w:sz w:val="32"/>
          <w:szCs w:val="32"/>
        </w:rPr>
        <w:t>以下</w:t>
      </w:r>
      <w:r w:rsidRPr="00BE7A85">
        <w:rPr>
          <w:rFonts w:asciiTheme="majorBidi" w:eastAsia="仿宋_GB2312" w:hAnsiTheme="majorBidi" w:cstheme="majorBidi"/>
          <w:sz w:val="32"/>
          <w:szCs w:val="32"/>
        </w:rPr>
        <w:t>2</w:t>
      </w:r>
      <w:r w:rsidRPr="00BE7A85">
        <w:rPr>
          <w:rFonts w:asciiTheme="majorBidi" w:eastAsia="仿宋_GB2312" w:hAnsiTheme="majorBidi" w:cstheme="majorBidi"/>
          <w:sz w:val="32"/>
          <w:szCs w:val="32"/>
        </w:rPr>
        <w:t>件行政规范性文件</w:t>
      </w:r>
      <w:r w:rsidRPr="00BE7A85">
        <w:rPr>
          <w:rFonts w:asciiTheme="majorBidi" w:eastAsia="仿宋_GB2312" w:hAnsiTheme="majorBidi" w:cstheme="majorBidi" w:hint="eastAsia"/>
          <w:sz w:val="32"/>
          <w:szCs w:val="32"/>
        </w:rPr>
        <w:t>，现予公布，废止决定自公布之日起生效</w:t>
      </w:r>
      <w:r w:rsidRPr="00BE7A85">
        <w:rPr>
          <w:rFonts w:asciiTheme="majorBidi" w:eastAsia="仿宋_GB2312" w:hAnsiTheme="majorBidi" w:cstheme="majorBidi"/>
          <w:sz w:val="32"/>
          <w:szCs w:val="32"/>
        </w:rPr>
        <w:t>：</w:t>
      </w:r>
    </w:p>
    <w:p w:rsidR="00F812C8" w:rsidRPr="00F812C8" w:rsidRDefault="008720F7" w:rsidP="00BE7A85">
      <w:pPr>
        <w:spacing w:line="582" w:lineRule="exact"/>
        <w:ind w:firstLineChars="200" w:firstLine="640"/>
        <w:rPr>
          <w:rFonts w:ascii="黑体" w:eastAsia="黑体" w:hAnsi="黑体" w:cstheme="majorBidi"/>
          <w:sz w:val="32"/>
          <w:szCs w:val="32"/>
        </w:rPr>
      </w:pPr>
      <w:r>
        <w:rPr>
          <w:rFonts w:eastAsia="黑体" w:hAnsi="黑体" w:hint="eastAsia"/>
          <w:sz w:val="32"/>
          <w:szCs w:val="32"/>
        </w:rPr>
        <w:t>一、</w:t>
      </w:r>
      <w:r>
        <w:rPr>
          <w:rFonts w:eastAsia="黑体" w:hAnsi="黑体"/>
          <w:sz w:val="32"/>
          <w:szCs w:val="32"/>
        </w:rPr>
        <w:t>西山区</w:t>
      </w:r>
      <w:r>
        <w:rPr>
          <w:rFonts w:eastAsia="黑体" w:hAnsi="黑体" w:hint="eastAsia"/>
          <w:sz w:val="32"/>
          <w:szCs w:val="32"/>
        </w:rPr>
        <w:t>临时救助实施办法</w:t>
      </w:r>
    </w:p>
    <w:p w:rsidR="008720F7" w:rsidRPr="008720F7" w:rsidRDefault="008720F7" w:rsidP="008720F7">
      <w:pPr>
        <w:spacing w:line="582" w:lineRule="exact"/>
        <w:ind w:firstLineChars="200" w:firstLine="640"/>
        <w:rPr>
          <w:rFonts w:asciiTheme="majorBidi" w:eastAsia="仿宋_GB2312" w:hAnsiTheme="majorBidi" w:cstheme="majorBidi"/>
          <w:sz w:val="32"/>
          <w:szCs w:val="32"/>
        </w:rPr>
      </w:pPr>
      <w:r w:rsidRPr="008720F7">
        <w:rPr>
          <w:rFonts w:asciiTheme="majorBidi" w:eastAsia="仿宋_GB2312" w:hAnsiTheme="majorBidi" w:cstheme="majorBidi"/>
          <w:sz w:val="32"/>
          <w:szCs w:val="32"/>
        </w:rPr>
        <w:t>发文字号：昆明市西山区人民政府公告第</w:t>
      </w:r>
      <w:r w:rsidRPr="008720F7">
        <w:rPr>
          <w:rFonts w:asciiTheme="majorBidi" w:eastAsia="仿宋_GB2312" w:hAnsiTheme="majorBidi" w:cstheme="majorBidi" w:hint="eastAsia"/>
          <w:sz w:val="32"/>
          <w:szCs w:val="32"/>
        </w:rPr>
        <w:t>1</w:t>
      </w:r>
      <w:r w:rsidRPr="008720F7">
        <w:rPr>
          <w:rFonts w:asciiTheme="majorBidi" w:eastAsia="仿宋_GB2312" w:hAnsiTheme="majorBidi" w:cstheme="majorBidi"/>
          <w:sz w:val="32"/>
          <w:szCs w:val="32"/>
        </w:rPr>
        <w:t>号（</w:t>
      </w:r>
      <w:r w:rsidRPr="008720F7">
        <w:rPr>
          <w:rFonts w:asciiTheme="majorBidi" w:eastAsia="仿宋_GB2312" w:hAnsiTheme="majorBidi" w:cstheme="majorBidi"/>
          <w:sz w:val="32"/>
          <w:szCs w:val="32"/>
        </w:rPr>
        <w:t>2016</w:t>
      </w:r>
      <w:r w:rsidRPr="008720F7">
        <w:rPr>
          <w:rFonts w:asciiTheme="majorBidi" w:eastAsia="仿宋_GB2312" w:hAnsiTheme="majorBidi" w:cstheme="majorBidi"/>
          <w:sz w:val="32"/>
          <w:szCs w:val="32"/>
        </w:rPr>
        <w:t>年）</w:t>
      </w:r>
    </w:p>
    <w:p w:rsidR="00A40E9F" w:rsidRDefault="008720F7" w:rsidP="008720F7">
      <w:pPr>
        <w:spacing w:line="582" w:lineRule="exact"/>
        <w:ind w:firstLineChars="200" w:firstLine="640"/>
        <w:rPr>
          <w:rFonts w:asciiTheme="majorBidi" w:eastAsia="仿宋_GB2312" w:hAnsiTheme="majorBidi" w:cstheme="majorBidi"/>
          <w:sz w:val="32"/>
          <w:szCs w:val="32"/>
        </w:rPr>
      </w:pPr>
      <w:r w:rsidRPr="008720F7">
        <w:rPr>
          <w:rFonts w:asciiTheme="majorBidi" w:eastAsia="仿宋_GB2312" w:hAnsiTheme="majorBidi" w:cstheme="majorBidi"/>
          <w:sz w:val="32"/>
          <w:szCs w:val="32"/>
        </w:rPr>
        <w:t>说明</w:t>
      </w:r>
      <w:r w:rsidRPr="008720F7">
        <w:rPr>
          <w:rFonts w:asciiTheme="majorBidi" w:eastAsia="仿宋_GB2312" w:hAnsiTheme="majorBidi" w:cstheme="majorBidi" w:hint="eastAsia"/>
          <w:sz w:val="32"/>
          <w:szCs w:val="32"/>
        </w:rPr>
        <w:t>：</w:t>
      </w:r>
      <w:r w:rsidRPr="008720F7">
        <w:rPr>
          <w:rFonts w:asciiTheme="majorBidi" w:eastAsia="仿宋_GB2312" w:hAnsiTheme="majorBidi" w:cstheme="majorBidi" w:hint="eastAsia"/>
          <w:sz w:val="32"/>
          <w:szCs w:val="32"/>
        </w:rPr>
        <w:t>2024</w:t>
      </w:r>
      <w:r w:rsidRPr="008720F7">
        <w:rPr>
          <w:rFonts w:asciiTheme="majorBidi" w:eastAsia="仿宋_GB2312" w:hAnsiTheme="majorBidi" w:cstheme="majorBidi" w:hint="eastAsia"/>
          <w:sz w:val="32"/>
          <w:szCs w:val="32"/>
        </w:rPr>
        <w:t>年，为规范昆明市各县（市）区临时救助标准及办理程序，昆明市民政局、昆明市财政联合印发《昆明市临时救助工作规程（试行）》（昆民规〔</w:t>
      </w:r>
      <w:r w:rsidRPr="008720F7">
        <w:rPr>
          <w:rFonts w:asciiTheme="majorBidi" w:eastAsia="仿宋_GB2312" w:hAnsiTheme="majorBidi" w:cstheme="majorBidi" w:hint="eastAsia"/>
          <w:sz w:val="32"/>
          <w:szCs w:val="32"/>
        </w:rPr>
        <w:t>2024</w:t>
      </w:r>
      <w:r w:rsidRPr="008720F7">
        <w:rPr>
          <w:rFonts w:asciiTheme="majorBidi" w:eastAsia="仿宋_GB2312" w:hAnsiTheme="majorBidi" w:cstheme="majorBidi" w:hint="eastAsia"/>
          <w:sz w:val="32"/>
          <w:szCs w:val="32"/>
        </w:rPr>
        <w:t>〕</w:t>
      </w:r>
      <w:r w:rsidRPr="008720F7">
        <w:rPr>
          <w:rFonts w:asciiTheme="majorBidi" w:eastAsia="仿宋_GB2312" w:hAnsiTheme="majorBidi" w:cstheme="majorBidi" w:hint="eastAsia"/>
          <w:sz w:val="32"/>
          <w:szCs w:val="32"/>
        </w:rPr>
        <w:t xml:space="preserve">1 </w:t>
      </w:r>
      <w:r w:rsidRPr="008720F7">
        <w:rPr>
          <w:rFonts w:asciiTheme="majorBidi" w:eastAsia="仿宋_GB2312" w:hAnsiTheme="majorBidi" w:cstheme="majorBidi" w:hint="eastAsia"/>
          <w:sz w:val="32"/>
          <w:szCs w:val="32"/>
        </w:rPr>
        <w:t>号），要求各县（市）区根据工作规程抓好贯彻落实，并结合地方实际情况制定具体实施办法。《西山区临时救助实施办法》出台时间较早，政策规定与现行政策不一致。</w:t>
      </w:r>
    </w:p>
    <w:p w:rsidR="00BE7A85" w:rsidRPr="00BE7A85" w:rsidRDefault="00BE7A85" w:rsidP="00BE7A85">
      <w:pPr>
        <w:numPr>
          <w:ilvl w:val="0"/>
          <w:numId w:val="2"/>
        </w:numPr>
        <w:spacing w:line="582" w:lineRule="exact"/>
        <w:ind w:firstLineChars="200" w:firstLine="640"/>
        <w:rPr>
          <w:rFonts w:ascii="黑体" w:eastAsia="黑体" w:hAnsi="黑体" w:cstheme="majorBidi"/>
          <w:sz w:val="32"/>
          <w:szCs w:val="32"/>
        </w:rPr>
      </w:pPr>
      <w:r w:rsidRPr="00BE7A85">
        <w:rPr>
          <w:rFonts w:ascii="黑体" w:eastAsia="黑体" w:hAnsi="黑体" w:cstheme="majorBidi" w:hint="eastAsia"/>
          <w:sz w:val="32"/>
          <w:szCs w:val="32"/>
        </w:rPr>
        <w:t>昆明市</w:t>
      </w:r>
      <w:r w:rsidRPr="00BE7A85">
        <w:rPr>
          <w:rFonts w:ascii="黑体" w:eastAsia="黑体" w:hAnsi="黑体" w:cstheme="majorBidi"/>
          <w:sz w:val="32"/>
          <w:szCs w:val="32"/>
        </w:rPr>
        <w:t>西山区</w:t>
      </w:r>
      <w:r w:rsidRPr="00BE7A85">
        <w:rPr>
          <w:rFonts w:ascii="黑体" w:eastAsia="黑体" w:hAnsi="黑体" w:cstheme="majorBidi" w:hint="eastAsia"/>
          <w:sz w:val="32"/>
          <w:szCs w:val="32"/>
        </w:rPr>
        <w:t>科技项目及科技研发资金</w:t>
      </w:r>
      <w:r w:rsidRPr="00BE7A85">
        <w:rPr>
          <w:rFonts w:ascii="黑体" w:eastAsia="黑体" w:hAnsi="黑体" w:cstheme="majorBidi"/>
          <w:sz w:val="32"/>
          <w:szCs w:val="32"/>
        </w:rPr>
        <w:t>管理办法</w:t>
      </w:r>
    </w:p>
    <w:p w:rsidR="00BE7A85" w:rsidRPr="00BE7A85" w:rsidRDefault="00BE7A85" w:rsidP="00BE7A85">
      <w:pPr>
        <w:spacing w:line="582" w:lineRule="exact"/>
        <w:ind w:firstLineChars="200" w:firstLine="640"/>
        <w:rPr>
          <w:rFonts w:asciiTheme="majorBidi" w:eastAsia="仿宋_GB2312" w:hAnsiTheme="majorBidi" w:cstheme="majorBidi"/>
          <w:sz w:val="32"/>
          <w:szCs w:val="32"/>
        </w:rPr>
      </w:pPr>
      <w:r w:rsidRPr="00BE7A85">
        <w:rPr>
          <w:rFonts w:asciiTheme="majorBidi" w:eastAsia="仿宋_GB2312" w:hAnsiTheme="majorBidi" w:cstheme="majorBidi"/>
          <w:sz w:val="32"/>
          <w:szCs w:val="32"/>
        </w:rPr>
        <w:lastRenderedPageBreak/>
        <w:t>发文字号：昆明市西山区人民政府公告第</w:t>
      </w:r>
      <w:r w:rsidRPr="00BE7A85">
        <w:rPr>
          <w:rFonts w:asciiTheme="majorBidi" w:eastAsia="仿宋_GB2312" w:hAnsiTheme="majorBidi" w:cstheme="majorBidi" w:hint="eastAsia"/>
          <w:sz w:val="32"/>
          <w:szCs w:val="32"/>
        </w:rPr>
        <w:t>1</w:t>
      </w:r>
      <w:r w:rsidRPr="00BE7A85">
        <w:rPr>
          <w:rFonts w:asciiTheme="majorBidi" w:eastAsia="仿宋_GB2312" w:hAnsiTheme="majorBidi" w:cstheme="majorBidi"/>
          <w:sz w:val="32"/>
          <w:szCs w:val="32"/>
        </w:rPr>
        <w:t>号（</w:t>
      </w:r>
      <w:r w:rsidRPr="00BE7A85">
        <w:rPr>
          <w:rFonts w:asciiTheme="majorBidi" w:eastAsia="仿宋_GB2312" w:hAnsiTheme="majorBidi" w:cstheme="majorBidi"/>
          <w:sz w:val="32"/>
          <w:szCs w:val="32"/>
        </w:rPr>
        <w:t>201</w:t>
      </w:r>
      <w:r w:rsidRPr="00BE7A85">
        <w:rPr>
          <w:rFonts w:asciiTheme="majorBidi" w:eastAsia="仿宋_GB2312" w:hAnsiTheme="majorBidi" w:cstheme="majorBidi" w:hint="eastAsia"/>
          <w:sz w:val="32"/>
          <w:szCs w:val="32"/>
        </w:rPr>
        <w:t>5</w:t>
      </w:r>
      <w:r w:rsidRPr="00BE7A85">
        <w:rPr>
          <w:rFonts w:asciiTheme="majorBidi" w:eastAsia="仿宋_GB2312" w:hAnsiTheme="majorBidi" w:cstheme="majorBidi"/>
          <w:sz w:val="32"/>
          <w:szCs w:val="32"/>
        </w:rPr>
        <w:t>年）</w:t>
      </w:r>
    </w:p>
    <w:p w:rsidR="00BE7A85" w:rsidRPr="00BE7A85" w:rsidRDefault="00BE7A85" w:rsidP="00BE7A85">
      <w:pPr>
        <w:spacing w:line="582" w:lineRule="exact"/>
        <w:ind w:firstLineChars="200" w:firstLine="640"/>
        <w:rPr>
          <w:rFonts w:asciiTheme="majorBidi" w:eastAsia="仿宋_GB2312" w:hAnsiTheme="majorBidi" w:cstheme="majorBidi"/>
          <w:sz w:val="32"/>
          <w:szCs w:val="32"/>
        </w:rPr>
      </w:pPr>
      <w:r w:rsidRPr="00BE7A85">
        <w:rPr>
          <w:rFonts w:asciiTheme="majorBidi" w:eastAsia="仿宋_GB2312" w:hAnsiTheme="majorBidi" w:cstheme="majorBidi"/>
          <w:sz w:val="32"/>
          <w:szCs w:val="32"/>
        </w:rPr>
        <w:t>说明：</w:t>
      </w:r>
      <w:r w:rsidRPr="00BE7A85">
        <w:rPr>
          <w:rFonts w:asciiTheme="majorBidi" w:eastAsia="仿宋_GB2312" w:hAnsiTheme="majorBidi" w:cstheme="majorBidi" w:hint="eastAsia"/>
          <w:sz w:val="32"/>
          <w:szCs w:val="32"/>
        </w:rPr>
        <w:t>《昆明市西山区科技项目及科技研发资金管理办法（试行）》由原西山区科技信息主管部门会同财政主管部门根据《中华人民共和国科学技术进步法（</w:t>
      </w:r>
      <w:r w:rsidRPr="00BE7A85">
        <w:rPr>
          <w:rFonts w:asciiTheme="majorBidi" w:eastAsia="仿宋_GB2312" w:hAnsiTheme="majorBidi" w:cstheme="majorBidi" w:hint="eastAsia"/>
          <w:sz w:val="32"/>
          <w:szCs w:val="32"/>
        </w:rPr>
        <w:t>2007</w:t>
      </w:r>
      <w:r w:rsidRPr="00BE7A85">
        <w:rPr>
          <w:rFonts w:asciiTheme="majorBidi" w:eastAsia="仿宋_GB2312" w:hAnsiTheme="majorBidi" w:cstheme="majorBidi" w:hint="eastAsia"/>
          <w:sz w:val="32"/>
          <w:szCs w:val="32"/>
        </w:rPr>
        <w:t>年修订》、《云南省科学技术进步条例（</w:t>
      </w:r>
      <w:r w:rsidRPr="00BE7A85">
        <w:rPr>
          <w:rFonts w:asciiTheme="majorBidi" w:eastAsia="仿宋_GB2312" w:hAnsiTheme="majorBidi" w:cstheme="majorBidi" w:hint="eastAsia"/>
          <w:sz w:val="32"/>
          <w:szCs w:val="32"/>
        </w:rPr>
        <w:t>2011</w:t>
      </w:r>
      <w:r w:rsidRPr="00BE7A85">
        <w:rPr>
          <w:rFonts w:asciiTheme="majorBidi" w:eastAsia="仿宋_GB2312" w:hAnsiTheme="majorBidi" w:cstheme="majorBidi" w:hint="eastAsia"/>
          <w:sz w:val="32"/>
          <w:szCs w:val="32"/>
        </w:rPr>
        <w:t>年修订）》等有关法律、法规和《中共昆明市委昆明市人民政府关于实施创新驱动战略推动昆明创新发展的实施意见》制定，所依据的法律法规已作了修订和修正，且施行时间</w:t>
      </w:r>
      <w:proofErr w:type="gramStart"/>
      <w:r w:rsidRPr="00BE7A85">
        <w:rPr>
          <w:rFonts w:asciiTheme="majorBidi" w:eastAsia="仿宋_GB2312" w:hAnsiTheme="majorBidi" w:cstheme="majorBidi" w:hint="eastAsia"/>
          <w:sz w:val="32"/>
          <w:szCs w:val="32"/>
        </w:rPr>
        <w:t>较早已</w:t>
      </w:r>
      <w:proofErr w:type="gramEnd"/>
      <w:r w:rsidRPr="00BE7A85">
        <w:rPr>
          <w:rFonts w:asciiTheme="majorBidi" w:eastAsia="仿宋_GB2312" w:hAnsiTheme="majorBidi" w:cstheme="majorBidi" w:hint="eastAsia"/>
          <w:sz w:val="32"/>
          <w:szCs w:val="32"/>
        </w:rPr>
        <w:t>不适用于当前工作</w:t>
      </w:r>
      <w:r w:rsidRPr="00BE7A85">
        <w:rPr>
          <w:rFonts w:asciiTheme="majorBidi" w:eastAsia="仿宋_GB2312" w:hAnsiTheme="majorBidi" w:cstheme="majorBidi"/>
          <w:sz w:val="32"/>
          <w:szCs w:val="32"/>
        </w:rPr>
        <w:t>。</w:t>
      </w:r>
    </w:p>
    <w:p w:rsidR="00A40E9F" w:rsidRDefault="00A40E9F" w:rsidP="00BE7A85">
      <w:pPr>
        <w:spacing w:line="582" w:lineRule="exact"/>
        <w:jc w:val="right"/>
        <w:rPr>
          <w:rFonts w:asciiTheme="majorBidi" w:eastAsia="仿宋_GB2312" w:hAnsiTheme="majorBidi" w:cstheme="majorBidi"/>
          <w:sz w:val="32"/>
          <w:szCs w:val="32"/>
        </w:rPr>
      </w:pPr>
    </w:p>
    <w:p w:rsidR="00F812C8" w:rsidRPr="007D212E" w:rsidRDefault="00F812C8" w:rsidP="00BE7A85">
      <w:pPr>
        <w:spacing w:line="582" w:lineRule="exact"/>
        <w:jc w:val="right"/>
        <w:rPr>
          <w:rFonts w:asciiTheme="majorBidi" w:eastAsia="仿宋_GB2312" w:hAnsiTheme="majorBidi" w:cstheme="majorBidi"/>
          <w:sz w:val="32"/>
          <w:szCs w:val="32"/>
        </w:rPr>
      </w:pPr>
    </w:p>
    <w:p w:rsidR="00BE7A85" w:rsidRDefault="00BE7A85" w:rsidP="00BE7A85">
      <w:pPr>
        <w:wordWrap w:val="0"/>
        <w:spacing w:line="582" w:lineRule="exact"/>
        <w:jc w:val="right"/>
        <w:rPr>
          <w:rFonts w:asciiTheme="majorBidi" w:eastAsia="仿宋_GB2312" w:hAnsiTheme="majorBidi" w:cstheme="majorBidi"/>
          <w:color w:val="333333"/>
          <w:sz w:val="32"/>
          <w:szCs w:val="32"/>
          <w:shd w:val="clear" w:color="auto" w:fill="FFFFFF"/>
        </w:rPr>
      </w:pPr>
      <w:r>
        <w:rPr>
          <w:rFonts w:asciiTheme="majorBidi" w:eastAsia="仿宋_GB2312" w:hAnsi="仿宋_GB2312" w:cstheme="majorBidi" w:hint="eastAsia"/>
          <w:color w:val="333333"/>
          <w:sz w:val="32"/>
          <w:szCs w:val="32"/>
          <w:shd w:val="clear" w:color="auto" w:fill="FFFFFF"/>
        </w:rPr>
        <w:t xml:space="preserve">          </w:t>
      </w:r>
      <w:r w:rsidR="00A40E9F" w:rsidRPr="007D212E">
        <w:rPr>
          <w:rFonts w:asciiTheme="majorBidi" w:eastAsia="仿宋_GB2312" w:hAnsi="仿宋_GB2312" w:cstheme="majorBidi"/>
          <w:color w:val="333333"/>
          <w:sz w:val="32"/>
          <w:szCs w:val="32"/>
          <w:shd w:val="clear" w:color="auto" w:fill="FFFFFF"/>
        </w:rPr>
        <w:t>昆明市西山区人民政府</w:t>
      </w:r>
      <w:r>
        <w:rPr>
          <w:rFonts w:asciiTheme="majorBidi" w:eastAsia="仿宋_GB2312" w:hAnsi="仿宋_GB2312" w:cstheme="majorBidi" w:hint="eastAsia"/>
          <w:color w:val="333333"/>
          <w:sz w:val="32"/>
          <w:szCs w:val="32"/>
          <w:shd w:val="clear" w:color="auto" w:fill="FFFFFF"/>
        </w:rPr>
        <w:t xml:space="preserve">   </w:t>
      </w:r>
      <w:r w:rsidR="00A40E9F" w:rsidRPr="007D212E">
        <w:rPr>
          <w:rFonts w:asciiTheme="majorBidi" w:eastAsia="仿宋_GB2312" w:hAnsiTheme="majorBidi" w:cstheme="majorBidi"/>
          <w:sz w:val="32"/>
          <w:szCs w:val="32"/>
        </w:rPr>
        <w:t xml:space="preserve"> </w:t>
      </w:r>
    </w:p>
    <w:p w:rsidR="00A40E9F" w:rsidRPr="007D212E" w:rsidRDefault="00BE7A85" w:rsidP="00BE7A85">
      <w:pPr>
        <w:spacing w:line="582" w:lineRule="exact"/>
        <w:ind w:right="640"/>
        <w:jc w:val="center"/>
        <w:rPr>
          <w:rFonts w:asciiTheme="majorBidi" w:eastAsia="仿宋_GB2312" w:hAnsiTheme="majorBidi" w:cstheme="majorBidi"/>
          <w:color w:val="333333"/>
          <w:sz w:val="32"/>
          <w:szCs w:val="32"/>
          <w:shd w:val="clear" w:color="auto" w:fill="FFFFFF"/>
        </w:rPr>
      </w:pPr>
      <w:r>
        <w:rPr>
          <w:rFonts w:asciiTheme="majorBidi" w:eastAsia="仿宋_GB2312" w:hAnsiTheme="majorBidi" w:cstheme="majorBidi" w:hint="eastAsia"/>
          <w:color w:val="333333"/>
          <w:sz w:val="32"/>
          <w:szCs w:val="32"/>
          <w:shd w:val="clear" w:color="auto" w:fill="FFFFFF"/>
        </w:rPr>
        <w:t xml:space="preserve">                                </w:t>
      </w:r>
      <w:r w:rsidR="00A40E9F" w:rsidRPr="007D212E">
        <w:rPr>
          <w:rFonts w:asciiTheme="majorBidi" w:eastAsia="仿宋_GB2312" w:hAnsiTheme="majorBidi" w:cstheme="majorBidi"/>
          <w:color w:val="333333"/>
          <w:sz w:val="32"/>
          <w:szCs w:val="32"/>
          <w:shd w:val="clear" w:color="auto" w:fill="FFFFFF"/>
        </w:rPr>
        <w:t>202</w:t>
      </w:r>
      <w:r w:rsidR="00BB2FE7">
        <w:rPr>
          <w:rFonts w:asciiTheme="majorBidi" w:eastAsia="仿宋_GB2312" w:hAnsiTheme="majorBidi" w:cstheme="majorBidi" w:hint="eastAsia"/>
          <w:color w:val="333333"/>
          <w:sz w:val="32"/>
          <w:szCs w:val="32"/>
          <w:shd w:val="clear" w:color="auto" w:fill="FFFFFF"/>
        </w:rPr>
        <w:t>4</w:t>
      </w:r>
      <w:r w:rsidR="00A40E9F" w:rsidRPr="007D212E">
        <w:rPr>
          <w:rFonts w:asciiTheme="majorBidi" w:eastAsia="仿宋_GB2312" w:hAnsi="仿宋_GB2312" w:cstheme="majorBidi"/>
          <w:color w:val="333333"/>
          <w:sz w:val="32"/>
          <w:szCs w:val="32"/>
          <w:shd w:val="clear" w:color="auto" w:fill="FFFFFF"/>
        </w:rPr>
        <w:t>年</w:t>
      </w:r>
      <w:r>
        <w:rPr>
          <w:rFonts w:asciiTheme="majorBidi" w:eastAsia="仿宋_GB2312" w:hAnsiTheme="majorBidi" w:cstheme="majorBidi" w:hint="eastAsia"/>
          <w:color w:val="333333"/>
          <w:sz w:val="32"/>
          <w:szCs w:val="32"/>
          <w:shd w:val="clear" w:color="auto" w:fill="FFFFFF"/>
        </w:rPr>
        <w:t>11</w:t>
      </w:r>
      <w:r w:rsidR="00A40E9F" w:rsidRPr="007D212E">
        <w:rPr>
          <w:rFonts w:asciiTheme="majorBidi" w:eastAsia="仿宋_GB2312" w:hAnsi="仿宋_GB2312" w:cstheme="majorBidi"/>
          <w:color w:val="333333"/>
          <w:sz w:val="32"/>
          <w:szCs w:val="32"/>
          <w:shd w:val="clear" w:color="auto" w:fill="FFFFFF"/>
        </w:rPr>
        <w:t>月</w:t>
      </w:r>
      <w:r>
        <w:rPr>
          <w:rFonts w:asciiTheme="majorBidi" w:eastAsia="仿宋_GB2312" w:hAnsiTheme="majorBidi" w:cstheme="majorBidi" w:hint="eastAsia"/>
          <w:color w:val="333333"/>
          <w:sz w:val="32"/>
          <w:szCs w:val="32"/>
          <w:shd w:val="clear" w:color="auto" w:fill="FFFFFF"/>
        </w:rPr>
        <w:t>8</w:t>
      </w:r>
      <w:r w:rsidR="00A40E9F" w:rsidRPr="007D212E">
        <w:rPr>
          <w:rFonts w:asciiTheme="majorBidi" w:eastAsia="仿宋_GB2312" w:hAnsi="仿宋_GB2312" w:cstheme="majorBidi"/>
          <w:color w:val="333333"/>
          <w:sz w:val="32"/>
          <w:szCs w:val="32"/>
          <w:shd w:val="clear" w:color="auto" w:fill="FFFFFF"/>
        </w:rPr>
        <w:t>日</w:t>
      </w:r>
      <w:r>
        <w:rPr>
          <w:rFonts w:asciiTheme="majorBidi" w:eastAsia="仿宋_GB2312" w:hAnsi="仿宋_GB2312" w:cstheme="majorBidi" w:hint="eastAsia"/>
          <w:color w:val="333333"/>
          <w:sz w:val="32"/>
          <w:szCs w:val="32"/>
          <w:shd w:val="clear" w:color="auto" w:fill="FFFFFF"/>
        </w:rPr>
        <w:t xml:space="preserve">   </w:t>
      </w:r>
    </w:p>
    <w:p w:rsidR="00A40E9F" w:rsidRPr="007D212E" w:rsidRDefault="00A40E9F" w:rsidP="00BE7A85">
      <w:pPr>
        <w:spacing w:line="582" w:lineRule="exact"/>
        <w:ind w:firstLineChars="200" w:firstLine="640"/>
        <w:rPr>
          <w:rFonts w:asciiTheme="majorBidi" w:eastAsia="仿宋_GB2312" w:hAnsiTheme="majorBidi" w:cstheme="majorBidi"/>
          <w:color w:val="333333"/>
          <w:sz w:val="32"/>
          <w:szCs w:val="32"/>
          <w:shd w:val="clear" w:color="auto" w:fill="FFFFFF"/>
        </w:rPr>
      </w:pPr>
      <w:r w:rsidRPr="007D212E">
        <w:rPr>
          <w:rFonts w:asciiTheme="majorBidi" w:eastAsia="仿宋_GB2312" w:hAnsi="仿宋_GB2312" w:cstheme="majorBidi"/>
          <w:color w:val="333333"/>
          <w:sz w:val="32"/>
          <w:szCs w:val="32"/>
          <w:shd w:val="clear" w:color="auto" w:fill="FFFFFF"/>
        </w:rPr>
        <w:t>（此件公开发布）</w:t>
      </w:r>
    </w:p>
    <w:p w:rsidR="00B317ED" w:rsidRPr="00A40E9F" w:rsidRDefault="00B317ED" w:rsidP="00B317ED">
      <w:pPr>
        <w:ind w:firstLineChars="1450" w:firstLine="4640"/>
        <w:rPr>
          <w:rFonts w:asciiTheme="majorBidi" w:eastAsia="仿宋_GB2312" w:hAnsiTheme="majorBidi" w:cstheme="majorBidi"/>
          <w:color w:val="333333"/>
          <w:sz w:val="32"/>
          <w:szCs w:val="32"/>
          <w:shd w:val="clear" w:color="auto" w:fill="FFFFFF"/>
        </w:rPr>
      </w:pPr>
    </w:p>
    <w:sectPr w:rsidR="00B317ED" w:rsidRPr="00A40E9F" w:rsidSect="001C5B5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DA" w:rsidRDefault="008515DA" w:rsidP="001C5B5A">
      <w:pPr>
        <w:ind w:firstLine="640"/>
      </w:pPr>
      <w:r>
        <w:separator/>
      </w:r>
    </w:p>
  </w:endnote>
  <w:endnote w:type="continuationSeparator" w:id="0">
    <w:p w:rsidR="008515DA" w:rsidRDefault="008515DA" w:rsidP="001C5B5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金山简标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A82421">
    <w:pPr>
      <w:pStyle w:val="a5"/>
      <w:ind w:leftChars="2280" w:left="4788" w:firstLineChars="2000" w:firstLine="6400"/>
      <w:rPr>
        <w:rFonts w:eastAsia="仿宋"/>
        <w:sz w:val="32"/>
        <w:szCs w:val="48"/>
      </w:rPr>
    </w:pPr>
    <w:r w:rsidRPr="00A82421">
      <w:rPr>
        <w:sz w:val="32"/>
      </w:rPr>
      <w:pict>
        <v:shapetype id="_x0000_t202" coordsize="21600,21600" o:spt="202" path="m,l,21600r21600,l21600,xe">
          <v:stroke joinstyle="miter"/>
          <v:path gradientshapeok="t" o:connecttype="rect"/>
        </v:shapetype>
        <v:shape id="_x0000_s1028" type="#_x0000_t202" style="position:absolute;left:0;text-align:left;margin-left:1976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C5B5A" w:rsidRDefault="00A82421">
                <w:pPr>
                  <w:pStyle w:val="a4"/>
                </w:pPr>
                <w:r>
                  <w:rPr>
                    <w:rFonts w:ascii="宋体" w:eastAsia="宋体" w:hAnsi="宋体" w:cs="宋体" w:hint="eastAsia"/>
                    <w:sz w:val="28"/>
                    <w:szCs w:val="28"/>
                  </w:rPr>
                  <w:fldChar w:fldCharType="begin"/>
                </w:r>
                <w:r w:rsidR="00090CB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20F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090CB5">
      <w:rPr>
        <w:rFonts w:eastAsia="仿宋" w:hint="eastAsia"/>
        <w:sz w:val="32"/>
        <w:szCs w:val="48"/>
      </w:rPr>
      <w:t xml:space="preserve">  </w:t>
    </w:r>
  </w:p>
  <w:p w:rsidR="001C5B5A" w:rsidRDefault="00A82421">
    <w:pPr>
      <w:pStyle w:val="a5"/>
      <w:wordWrap w:val="0"/>
      <w:ind w:leftChars="2280" w:left="4788" w:firstLineChars="2000" w:firstLine="6400"/>
      <w:jc w:val="right"/>
      <w:rPr>
        <w:rFonts w:ascii="宋体" w:eastAsia="宋体" w:hAnsi="宋体" w:cs="宋体"/>
        <w:b/>
        <w:bCs/>
        <w:color w:val="005192"/>
        <w:sz w:val="28"/>
        <w:szCs w:val="44"/>
      </w:rPr>
    </w:pPr>
    <w:r w:rsidRPr="00A82421">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90CB5">
      <w:rPr>
        <w:rFonts w:eastAsia="仿宋" w:hint="eastAsia"/>
        <w:color w:val="FAFAFA"/>
        <w:sz w:val="32"/>
        <w:szCs w:val="48"/>
      </w:rPr>
      <w:t>X</w:t>
    </w:r>
    <w:r w:rsidR="00090CB5">
      <w:rPr>
        <w:rFonts w:ascii="宋体" w:eastAsia="宋体" w:hAnsi="宋体" w:cs="宋体" w:hint="eastAsia"/>
        <w:b/>
        <w:bCs/>
        <w:color w:val="005192"/>
        <w:sz w:val="28"/>
        <w:szCs w:val="44"/>
      </w:rPr>
      <w:t>昆明市</w:t>
    </w:r>
    <w:r w:rsidR="00F26CD5">
      <w:rPr>
        <w:rFonts w:ascii="宋体" w:eastAsia="宋体" w:hAnsi="宋体" w:cs="宋体" w:hint="eastAsia"/>
        <w:b/>
        <w:bCs/>
        <w:color w:val="005192"/>
        <w:sz w:val="28"/>
        <w:szCs w:val="44"/>
      </w:rPr>
      <w:t>西山区</w:t>
    </w:r>
    <w:r w:rsidR="00090CB5">
      <w:rPr>
        <w:rFonts w:ascii="宋体" w:eastAsia="宋体" w:hAnsi="宋体" w:cs="宋体" w:hint="eastAsia"/>
        <w:b/>
        <w:bCs/>
        <w:color w:val="005192"/>
        <w:sz w:val="28"/>
        <w:szCs w:val="44"/>
      </w:rPr>
      <w:t>人民政府发布</w:t>
    </w:r>
    <w:r w:rsidR="00F26CD5">
      <w:rPr>
        <w:rFonts w:ascii="宋体" w:eastAsia="宋体" w:hAnsi="宋体" w:cs="宋体" w:hint="eastAsia"/>
        <w:b/>
        <w:bCs/>
        <w:color w:val="005192"/>
        <w:sz w:val="28"/>
        <w:szCs w:val="44"/>
      </w:rPr>
      <w:t xml:space="preserve">    </w:t>
    </w:r>
  </w:p>
  <w:p w:rsidR="001C5B5A" w:rsidRDefault="001C5B5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DA" w:rsidRDefault="008515DA" w:rsidP="001C5B5A">
      <w:pPr>
        <w:ind w:firstLine="640"/>
      </w:pPr>
      <w:r>
        <w:separator/>
      </w:r>
    </w:p>
  </w:footnote>
  <w:footnote w:type="continuationSeparator" w:id="0">
    <w:p w:rsidR="008515DA" w:rsidRDefault="008515DA" w:rsidP="001C5B5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A82421">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1C5B5A" w:rsidRDefault="00090CB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昆明市</w:t>
    </w:r>
    <w:r w:rsidR="00F26CD5">
      <w:rPr>
        <w:rFonts w:ascii="宋体" w:eastAsia="宋体" w:hAnsi="宋体" w:cs="宋体" w:hint="eastAsia"/>
        <w:b/>
        <w:bCs/>
        <w:color w:val="005192"/>
        <w:sz w:val="32"/>
        <w:szCs w:val="32"/>
      </w:rPr>
      <w:t>西山区</w:t>
    </w:r>
    <w:r>
      <w:rPr>
        <w:rFonts w:ascii="宋体" w:eastAsia="宋体" w:hAnsi="宋体" w:cs="宋体" w:hint="eastAsia"/>
        <w:b/>
        <w:bCs/>
        <w:color w:val="005192"/>
        <w:sz w:val="32"/>
        <w:szCs w:val="32"/>
      </w:rPr>
      <w:t>人民政府行政规范性文件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3146CD"/>
    <w:multiLevelType w:val="singleLevel"/>
    <w:tmpl w:val="C63146CD"/>
    <w:lvl w:ilvl="0">
      <w:start w:val="2"/>
      <w:numFmt w:val="chineseCounting"/>
      <w:suff w:val="nothing"/>
      <w:lvlText w:val="%1、"/>
      <w:lvlJc w:val="left"/>
      <w:rPr>
        <w:rFonts w:hint="eastAsia"/>
      </w:rPr>
    </w:lvl>
  </w:abstractNum>
  <w:abstractNum w:abstractNumId="1">
    <w:nsid w:val="50695321"/>
    <w:multiLevelType w:val="singleLevel"/>
    <w:tmpl w:val="5069532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90CB5"/>
    <w:rsid w:val="001118F4"/>
    <w:rsid w:val="00172A27"/>
    <w:rsid w:val="00185567"/>
    <w:rsid w:val="001C5B5A"/>
    <w:rsid w:val="001C66D4"/>
    <w:rsid w:val="00260705"/>
    <w:rsid w:val="00272098"/>
    <w:rsid w:val="002821F4"/>
    <w:rsid w:val="002B252B"/>
    <w:rsid w:val="00352952"/>
    <w:rsid w:val="0037413E"/>
    <w:rsid w:val="0047104E"/>
    <w:rsid w:val="004A5CF6"/>
    <w:rsid w:val="004F0AFA"/>
    <w:rsid w:val="005421CC"/>
    <w:rsid w:val="0054390E"/>
    <w:rsid w:val="005A42C2"/>
    <w:rsid w:val="005D2544"/>
    <w:rsid w:val="00644574"/>
    <w:rsid w:val="00665C9C"/>
    <w:rsid w:val="00747E98"/>
    <w:rsid w:val="007818EF"/>
    <w:rsid w:val="007D212E"/>
    <w:rsid w:val="00823734"/>
    <w:rsid w:val="008515DA"/>
    <w:rsid w:val="008720F7"/>
    <w:rsid w:val="00873BC0"/>
    <w:rsid w:val="008846AC"/>
    <w:rsid w:val="008F3A8B"/>
    <w:rsid w:val="009424BF"/>
    <w:rsid w:val="009A37EC"/>
    <w:rsid w:val="00A40E9F"/>
    <w:rsid w:val="00A82421"/>
    <w:rsid w:val="00B04F81"/>
    <w:rsid w:val="00B317ED"/>
    <w:rsid w:val="00BB2FE7"/>
    <w:rsid w:val="00BB6D02"/>
    <w:rsid w:val="00BE7A85"/>
    <w:rsid w:val="00C40FAB"/>
    <w:rsid w:val="00C80CD3"/>
    <w:rsid w:val="00CE3504"/>
    <w:rsid w:val="00D42414"/>
    <w:rsid w:val="00DA2E06"/>
    <w:rsid w:val="00DA53C9"/>
    <w:rsid w:val="00DE00E3"/>
    <w:rsid w:val="00F26CD5"/>
    <w:rsid w:val="00F54F3C"/>
    <w:rsid w:val="00F812C8"/>
    <w:rsid w:val="00FB405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AE0DE5"/>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B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C5B5A"/>
    <w:pPr>
      <w:jc w:val="left"/>
    </w:pPr>
  </w:style>
  <w:style w:type="paragraph" w:styleId="a4">
    <w:name w:val="footer"/>
    <w:basedOn w:val="a"/>
    <w:qFormat/>
    <w:rsid w:val="001C5B5A"/>
    <w:pPr>
      <w:tabs>
        <w:tab w:val="center" w:pos="4153"/>
        <w:tab w:val="right" w:pos="8306"/>
      </w:tabs>
      <w:snapToGrid w:val="0"/>
      <w:jc w:val="left"/>
    </w:pPr>
    <w:rPr>
      <w:sz w:val="18"/>
    </w:rPr>
  </w:style>
  <w:style w:type="paragraph" w:styleId="a5">
    <w:name w:val="header"/>
    <w:basedOn w:val="a"/>
    <w:qFormat/>
    <w:rsid w:val="001C5B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26CD5"/>
    <w:rPr>
      <w:sz w:val="18"/>
      <w:szCs w:val="18"/>
    </w:rPr>
  </w:style>
  <w:style w:type="character" w:customStyle="1" w:styleId="Char">
    <w:name w:val="批注框文本 Char"/>
    <w:basedOn w:val="a0"/>
    <w:link w:val="a6"/>
    <w:rsid w:val="00F26CD5"/>
    <w:rPr>
      <w:rFonts w:asciiTheme="minorHAnsi" w:eastAsiaTheme="minorEastAsia" w:hAnsiTheme="minorHAnsi" w:cstheme="minorBidi"/>
      <w:kern w:val="2"/>
      <w:sz w:val="18"/>
      <w:szCs w:val="18"/>
    </w:rPr>
  </w:style>
  <w:style w:type="paragraph" w:styleId="a7">
    <w:name w:val="Date"/>
    <w:basedOn w:val="a"/>
    <w:next w:val="a"/>
    <w:link w:val="Char0"/>
    <w:rsid w:val="00B317ED"/>
    <w:pPr>
      <w:ind w:leftChars="2500" w:left="100"/>
    </w:pPr>
  </w:style>
  <w:style w:type="character" w:customStyle="1" w:styleId="Char0">
    <w:name w:val="日期 Char"/>
    <w:basedOn w:val="a0"/>
    <w:link w:val="a7"/>
    <w:rsid w:val="00B317ED"/>
    <w:rPr>
      <w:rFonts w:asciiTheme="minorHAnsi" w:eastAsiaTheme="minorEastAsia" w:hAnsiTheme="minorHAnsi" w:cstheme="minorBidi"/>
      <w:kern w:val="2"/>
      <w:sz w:val="21"/>
      <w:szCs w:val="24"/>
    </w:rPr>
  </w:style>
  <w:style w:type="character" w:customStyle="1" w:styleId="a8">
    <w:name w:val="公文标题"/>
    <w:basedOn w:val="a0"/>
    <w:uiPriority w:val="99"/>
    <w:qFormat/>
    <w:rsid w:val="00A40E9F"/>
    <w:rPr>
      <w:rFonts w:ascii="金山简标宋" w:eastAsia="金山简标宋" w:hint="eastAsia"/>
      <w:sz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110</Words>
  <Characters>629</Characters>
  <Application>Microsoft Office Word</Application>
  <DocSecurity>0</DocSecurity>
  <Lines>5</Lines>
  <Paragraphs>1</Paragraphs>
  <ScaleCrop>false</ScaleCrop>
  <Company>China</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西山区信息公开办</cp:lastModifiedBy>
  <cp:revision>19</cp:revision>
  <cp:lastPrinted>2021-10-26T03:30:00Z</cp:lastPrinted>
  <dcterms:created xsi:type="dcterms:W3CDTF">2021-12-06T05:47:00Z</dcterms:created>
  <dcterms:modified xsi:type="dcterms:W3CDTF">2024-11-20T02:14:00Z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