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整改落实情况公示表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9"/>
        <w:tblpPr w:leftFromText="180" w:rightFromText="180" w:vertAnchor="text" w:horzAnchor="page" w:tblpX="793" w:tblpY="770"/>
        <w:tblOverlap w:val="never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反馈（投诉）问题</w:t>
            </w:r>
          </w:p>
        </w:tc>
        <w:tc>
          <w:tcPr>
            <w:tcW w:w="7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云南省是“三磷”大省，“三磷”污染防治问题突出，金沙江一级支流螳螂川总磷长期超标。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7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通过“三磷”行业整治，淘汰部分污染防治设施落后、生产技术水平较低的企业，促进“三磷”行业规范发展，不断改善螳螂川水质。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7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开展螳螂川流域“三磷”专项排查整治行动“回头看”，整治污染防治设施不完善、污染物排放不达标的企业。加强执法监管，严查企业违法排污行为，巩固螳螂川流域“三磷”整治成果。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2.对螳螂川流域磷化工企业进行排查整治，淘汰国家产业政策规定“落后类”生产工艺装备，促进“三磷”行业规范发展。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3.配合市级全面排查分析螳螂川流域总磷长期超标的原因，根据市级印发的《螳螂川流域总磷污染削减三年攻坚方案》，抓紧抓实各项综合整治措施，不断降低水质中的总磷浓度。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整改主要工作成效</w:t>
            </w:r>
          </w:p>
        </w:tc>
        <w:tc>
          <w:tcPr>
            <w:tcW w:w="7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2021年1-12月螳螂川（石龙坝电厂下游）断面水质中总磷均值为0.13mg/L；2022年1-12月螳螂川（石龙坝电厂下游）断面水质中总磷均值为0.1mg/L；2023年1-9月螳螂川（石龙坝电厂下游）断面水质中总磷均值为0.14mg/L。水质中总磷均值达到《地表水环境质量标准》表1中Ш类标准限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责任单位及责任人</w:t>
            </w:r>
          </w:p>
        </w:tc>
        <w:tc>
          <w:tcPr>
            <w:tcW w:w="7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昆明市生态环境局西山分局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林贤宝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公示说明</w:t>
            </w:r>
          </w:p>
        </w:tc>
        <w:tc>
          <w:tcPr>
            <w:tcW w:w="7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</w:rPr>
              <w:t>现将该问题整改落实情况进行公示，如有意见建议，请反馈至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云南省昆明市西山区昌源南路兴苑新居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2栋3楼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</w:rPr>
              <w:t>。联系人员及电话：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王伟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0871-68100333。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公示单位：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西山区</w:t>
      </w:r>
      <w:r>
        <w:rPr>
          <w:rFonts w:hint="eastAsia" w:ascii="仿宋_GB2312" w:hAnsi="仿宋_GB2312" w:eastAsia="仿宋_GB2312" w:cs="仿宋_GB2312"/>
          <w:sz w:val="30"/>
          <w:szCs w:val="30"/>
        </w:rPr>
        <w:t>人民政府（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昆明市生态环境局西山分局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）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Tk2OGQxMWZmMGIxZDIyY2JmNGMzODRkNzFhNjcifQ=="/>
  </w:docVars>
  <w:rsids>
    <w:rsidRoot w:val="00000000"/>
    <w:rsid w:val="04507F26"/>
    <w:rsid w:val="08125738"/>
    <w:rsid w:val="0BDF1192"/>
    <w:rsid w:val="13167A2F"/>
    <w:rsid w:val="144D1284"/>
    <w:rsid w:val="16CC39B3"/>
    <w:rsid w:val="187A6CED"/>
    <w:rsid w:val="1E006087"/>
    <w:rsid w:val="23DD1208"/>
    <w:rsid w:val="3F101B0D"/>
    <w:rsid w:val="47063354"/>
    <w:rsid w:val="48E46E22"/>
    <w:rsid w:val="4D820233"/>
    <w:rsid w:val="4EFF30F0"/>
    <w:rsid w:val="50CB2B64"/>
    <w:rsid w:val="55C05FE5"/>
    <w:rsid w:val="5EFA5550"/>
    <w:rsid w:val="63544033"/>
    <w:rsid w:val="6FA81A3C"/>
    <w:rsid w:val="70D37DE6"/>
    <w:rsid w:val="761F6D72"/>
    <w:rsid w:val="7D1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toc 5"/>
    <w:basedOn w:val="1"/>
    <w:next w:val="1"/>
    <w:qFormat/>
    <w:uiPriority w:val="99"/>
    <w:pPr>
      <w:ind w:left="1680"/>
    </w:pPr>
    <w:rPr>
      <w:szCs w:val="22"/>
    </w:rPr>
  </w:style>
  <w:style w:type="paragraph" w:styleId="7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公文正文"/>
    <w:basedOn w:val="10"/>
    <w:qFormat/>
    <w:uiPriority w:val="0"/>
    <w:rPr>
      <w:rFonts w:hint="eastAsia" w:ascii="仿宋_GB2312" w:hAnsi="Times New Roman" w:eastAsia="仿宋_GB2312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727</Characters>
  <Lines>0</Lines>
  <Paragraphs>0</Paragraphs>
  <TotalTime>18</TotalTime>
  <ScaleCrop>false</ScaleCrop>
  <LinksUpToDate>false</LinksUpToDate>
  <CharactersWithSpaces>735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2022-06-28T08:33:00Z</dcterms:created>
  <dc:creator>Administrator</dc:creator>
  <cp:lastModifiedBy>李晓晶</cp:lastModifiedBy>
  <cp:lastPrinted>2022-11-02T08:34:00Z</cp:lastPrinted>
  <dcterms:modified xsi:type="dcterms:W3CDTF">2023-10-25T02:41:06Z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6FCFD4B73D924EC69ABAC0F07B0706B9_13</vt:lpwstr>
  </property>
</Properties>
</file>