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454" w:rsidRDefault="00EB0687">
      <w:pPr>
        <w:spacing w:line="560" w:lineRule="exact"/>
        <w:jc w:val="center"/>
        <w:rPr>
          <w:rFonts w:ascii="黑体" w:eastAsia="黑体" w:hAnsi="黑体" w:cs="黑体"/>
          <w:sz w:val="32"/>
          <w:szCs w:val="32"/>
        </w:rPr>
      </w:pPr>
      <w:r>
        <w:rPr>
          <w:rFonts w:ascii="黑体" w:eastAsia="黑体" w:hAnsi="黑体" w:cs="黑体" w:hint="eastAsia"/>
          <w:sz w:val="32"/>
          <w:szCs w:val="32"/>
        </w:rPr>
        <w:t>一表读懂涉企政策</w:t>
      </w:r>
    </w:p>
    <w:tbl>
      <w:tblPr>
        <w:tblStyle w:val="a5"/>
        <w:tblW w:w="14066" w:type="dxa"/>
        <w:tblInd w:w="108" w:type="dxa"/>
        <w:tblLayout w:type="fixed"/>
        <w:tblLook w:val="04A0"/>
      </w:tblPr>
      <w:tblGrid>
        <w:gridCol w:w="433"/>
        <w:gridCol w:w="1620"/>
        <w:gridCol w:w="3268"/>
        <w:gridCol w:w="1157"/>
        <w:gridCol w:w="3268"/>
        <w:gridCol w:w="1157"/>
        <w:gridCol w:w="671"/>
        <w:gridCol w:w="541"/>
        <w:gridCol w:w="1225"/>
        <w:gridCol w:w="726"/>
      </w:tblGrid>
      <w:tr w:rsidR="00E71454">
        <w:tc>
          <w:tcPr>
            <w:tcW w:w="14066" w:type="dxa"/>
            <w:gridSpan w:val="10"/>
          </w:tcPr>
          <w:p w:rsidR="00E71454" w:rsidRDefault="00EB0687" w:rsidP="00EB0687">
            <w:pPr>
              <w:spacing w:line="560" w:lineRule="exact"/>
              <w:jc w:val="center"/>
              <w:rPr>
                <w:rFonts w:ascii="仿宋_GB2312" w:eastAsia="仿宋_GB2312" w:hAnsi="黑体" w:cs="黑体"/>
                <w:b/>
                <w:bCs/>
                <w:kern w:val="0"/>
                <w:sz w:val="32"/>
                <w:szCs w:val="32"/>
              </w:rPr>
            </w:pPr>
            <w:r w:rsidRPr="00EB0687">
              <w:rPr>
                <w:rFonts w:ascii="仿宋_GB2312" w:eastAsia="仿宋_GB2312" w:hAnsi="黑体" w:cs="黑体" w:hint="eastAsia"/>
                <w:b/>
                <w:bCs/>
                <w:kern w:val="0"/>
                <w:sz w:val="32"/>
                <w:szCs w:val="32"/>
              </w:rPr>
              <w:t>《</w:t>
            </w:r>
            <w:r w:rsidRPr="00EB0687">
              <w:rPr>
                <w:rFonts w:ascii="仿宋_GB2312" w:eastAsia="仿宋_GB2312" w:hAnsi="黑体" w:cs="黑体"/>
                <w:b/>
                <w:bCs/>
                <w:kern w:val="0"/>
                <w:sz w:val="32"/>
                <w:szCs w:val="32"/>
              </w:rPr>
              <w:t>昆明市西山区人民政府</w:t>
            </w:r>
            <w:r w:rsidRPr="00EB0687">
              <w:rPr>
                <w:rFonts w:ascii="仿宋_GB2312" w:eastAsia="仿宋_GB2312" w:hAnsi="黑体" w:cs="黑体" w:hint="eastAsia"/>
                <w:b/>
                <w:bCs/>
                <w:kern w:val="0"/>
                <w:sz w:val="32"/>
                <w:szCs w:val="32"/>
              </w:rPr>
              <w:t>办公室</w:t>
            </w:r>
            <w:r w:rsidRPr="00EB0687">
              <w:rPr>
                <w:rFonts w:ascii="仿宋_GB2312" w:eastAsia="仿宋_GB2312" w:hAnsi="黑体" w:cs="黑体"/>
                <w:b/>
                <w:bCs/>
                <w:kern w:val="0"/>
                <w:sz w:val="32"/>
                <w:szCs w:val="32"/>
              </w:rPr>
              <w:t>关于印发</w:t>
            </w:r>
            <w:r w:rsidRPr="00EB0687">
              <w:rPr>
                <w:rFonts w:ascii="仿宋_GB2312" w:eastAsia="仿宋_GB2312" w:hAnsi="黑体" w:cs="黑体" w:hint="eastAsia"/>
                <w:b/>
                <w:bCs/>
                <w:kern w:val="0"/>
                <w:sz w:val="32"/>
                <w:szCs w:val="32"/>
              </w:rPr>
              <w:t>&lt;昆明市西山区进一步优化商业活动场所服务管理弹性措施</w:t>
            </w:r>
            <w:r w:rsidRPr="00EB0687">
              <w:rPr>
                <w:rFonts w:asciiTheme="majorBidi" w:eastAsia="仿宋_GB2312" w:hAnsiTheme="majorBidi" w:cstheme="majorBidi"/>
                <w:b/>
                <w:bCs/>
                <w:kern w:val="0"/>
                <w:sz w:val="32"/>
                <w:szCs w:val="32"/>
              </w:rPr>
              <w:t>实施细则</w:t>
            </w:r>
            <w:r w:rsidRPr="00EB0687">
              <w:rPr>
                <w:rFonts w:asciiTheme="majorBidi" w:eastAsia="仿宋_GB2312" w:hAnsiTheme="majorBidi" w:cstheme="majorBidi"/>
                <w:b/>
                <w:bCs/>
                <w:kern w:val="0"/>
                <w:sz w:val="32"/>
                <w:szCs w:val="32"/>
              </w:rPr>
              <w:t>&gt;</w:t>
            </w:r>
            <w:r w:rsidRPr="00EB0687">
              <w:rPr>
                <w:rFonts w:asciiTheme="majorBidi" w:eastAsia="仿宋_GB2312" w:hAnsiTheme="majorBidi" w:cstheme="majorBidi"/>
                <w:b/>
                <w:bCs/>
                <w:kern w:val="0"/>
                <w:sz w:val="32"/>
                <w:szCs w:val="32"/>
              </w:rPr>
              <w:t>的通知》（</w:t>
            </w:r>
            <w:proofErr w:type="gramStart"/>
            <w:r w:rsidRPr="00EB0687">
              <w:rPr>
                <w:rFonts w:asciiTheme="majorBidi" w:eastAsia="仿宋_GB2312" w:hAnsiTheme="majorBidi" w:cstheme="majorBidi"/>
                <w:b/>
                <w:bCs/>
                <w:kern w:val="0"/>
                <w:sz w:val="32"/>
                <w:szCs w:val="32"/>
              </w:rPr>
              <w:t>西政办</w:t>
            </w:r>
            <w:proofErr w:type="gramEnd"/>
            <w:r w:rsidRPr="00EB0687">
              <w:rPr>
                <w:rFonts w:asciiTheme="majorBidi" w:eastAsia="仿宋_GB2312" w:hAnsiTheme="majorBidi" w:cstheme="majorBidi"/>
                <w:b/>
                <w:bCs/>
                <w:kern w:val="0"/>
                <w:sz w:val="32"/>
                <w:szCs w:val="32"/>
              </w:rPr>
              <w:t>通〔</w:t>
            </w:r>
            <w:r w:rsidRPr="00EB0687">
              <w:rPr>
                <w:rFonts w:asciiTheme="majorBidi" w:eastAsia="仿宋_GB2312" w:hAnsiTheme="majorBidi" w:cstheme="majorBidi"/>
                <w:b/>
                <w:bCs/>
                <w:kern w:val="0"/>
                <w:sz w:val="32"/>
                <w:szCs w:val="32"/>
              </w:rPr>
              <w:t>2023</w:t>
            </w:r>
            <w:r w:rsidRPr="00EB0687">
              <w:rPr>
                <w:rFonts w:asciiTheme="majorBidi" w:eastAsia="仿宋_GB2312" w:hAnsiTheme="majorBidi" w:cstheme="majorBidi"/>
                <w:b/>
                <w:bCs/>
                <w:kern w:val="0"/>
                <w:sz w:val="32"/>
                <w:szCs w:val="32"/>
              </w:rPr>
              <w:t>〕</w:t>
            </w:r>
            <w:r w:rsidRPr="00EB0687">
              <w:rPr>
                <w:rFonts w:asciiTheme="majorBidi" w:eastAsia="仿宋_GB2312" w:hAnsiTheme="majorBidi" w:cstheme="majorBidi"/>
                <w:b/>
                <w:bCs/>
                <w:kern w:val="0"/>
                <w:sz w:val="32"/>
                <w:szCs w:val="32"/>
              </w:rPr>
              <w:t>30</w:t>
            </w:r>
            <w:r w:rsidRPr="00EB0687">
              <w:rPr>
                <w:rFonts w:asciiTheme="majorBidi" w:eastAsia="仿宋_GB2312" w:hAnsiTheme="majorBidi" w:cstheme="majorBidi"/>
                <w:b/>
                <w:bCs/>
                <w:kern w:val="0"/>
                <w:sz w:val="32"/>
                <w:szCs w:val="32"/>
              </w:rPr>
              <w:t>号）</w:t>
            </w:r>
          </w:p>
        </w:tc>
      </w:tr>
      <w:tr w:rsidR="00E71454">
        <w:tc>
          <w:tcPr>
            <w:tcW w:w="433" w:type="dxa"/>
            <w:vAlign w:val="center"/>
          </w:tcPr>
          <w:p w:rsidR="00E71454" w:rsidRDefault="00EB0687">
            <w:pPr>
              <w:spacing w:line="560" w:lineRule="exact"/>
              <w:jc w:val="center"/>
              <w:rPr>
                <w:rFonts w:ascii="黑体" w:eastAsia="黑体" w:hAnsi="黑体" w:cs="黑体"/>
                <w:kern w:val="0"/>
                <w:sz w:val="20"/>
                <w:szCs w:val="21"/>
              </w:rPr>
            </w:pPr>
            <w:r>
              <w:rPr>
                <w:rFonts w:ascii="黑体" w:eastAsia="黑体" w:hAnsi="黑体" w:cs="黑体" w:hint="eastAsia"/>
                <w:kern w:val="0"/>
                <w:sz w:val="20"/>
                <w:szCs w:val="21"/>
              </w:rPr>
              <w:t>序号</w:t>
            </w:r>
          </w:p>
        </w:tc>
        <w:tc>
          <w:tcPr>
            <w:tcW w:w="1620" w:type="dxa"/>
            <w:vAlign w:val="center"/>
          </w:tcPr>
          <w:p w:rsidR="00E71454" w:rsidRDefault="00EB0687">
            <w:pPr>
              <w:spacing w:line="560" w:lineRule="exact"/>
              <w:jc w:val="center"/>
              <w:rPr>
                <w:rFonts w:ascii="黑体" w:eastAsia="黑体" w:hAnsi="黑体" w:cs="黑体"/>
                <w:kern w:val="0"/>
                <w:sz w:val="20"/>
                <w:szCs w:val="21"/>
              </w:rPr>
            </w:pPr>
            <w:r>
              <w:rPr>
                <w:rFonts w:ascii="黑体" w:eastAsia="黑体" w:hAnsi="黑体" w:cs="黑体" w:hint="eastAsia"/>
                <w:kern w:val="0"/>
                <w:sz w:val="20"/>
                <w:szCs w:val="21"/>
              </w:rPr>
              <w:t>政策具体措施</w:t>
            </w:r>
          </w:p>
        </w:tc>
        <w:tc>
          <w:tcPr>
            <w:tcW w:w="3268" w:type="dxa"/>
            <w:vAlign w:val="center"/>
          </w:tcPr>
          <w:p w:rsidR="00E71454" w:rsidRDefault="00EB0687">
            <w:pPr>
              <w:spacing w:line="560" w:lineRule="exact"/>
              <w:jc w:val="center"/>
              <w:rPr>
                <w:rFonts w:ascii="黑体" w:eastAsia="黑体" w:hAnsi="黑体" w:cs="黑体"/>
                <w:kern w:val="0"/>
                <w:sz w:val="20"/>
                <w:szCs w:val="21"/>
              </w:rPr>
            </w:pPr>
            <w:r>
              <w:rPr>
                <w:rFonts w:ascii="黑体" w:eastAsia="黑体" w:hAnsi="黑体" w:cs="黑体" w:hint="eastAsia"/>
                <w:kern w:val="0"/>
                <w:sz w:val="20"/>
                <w:szCs w:val="21"/>
              </w:rPr>
              <w:t>细化措施</w:t>
            </w:r>
          </w:p>
        </w:tc>
        <w:tc>
          <w:tcPr>
            <w:tcW w:w="1157" w:type="dxa"/>
            <w:vAlign w:val="center"/>
          </w:tcPr>
          <w:p w:rsidR="00E71454" w:rsidRDefault="00EB0687">
            <w:pPr>
              <w:spacing w:line="560" w:lineRule="exact"/>
              <w:jc w:val="center"/>
              <w:rPr>
                <w:rFonts w:ascii="黑体" w:eastAsia="黑体" w:hAnsi="黑体" w:cs="黑体"/>
                <w:kern w:val="0"/>
                <w:sz w:val="20"/>
                <w:szCs w:val="21"/>
              </w:rPr>
            </w:pPr>
            <w:r>
              <w:rPr>
                <w:rFonts w:ascii="黑体" w:eastAsia="黑体" w:hAnsi="黑体" w:cs="黑体" w:hint="eastAsia"/>
                <w:kern w:val="0"/>
                <w:sz w:val="20"/>
                <w:szCs w:val="21"/>
              </w:rPr>
              <w:t>有效期</w:t>
            </w:r>
          </w:p>
        </w:tc>
        <w:tc>
          <w:tcPr>
            <w:tcW w:w="3268" w:type="dxa"/>
            <w:vAlign w:val="center"/>
          </w:tcPr>
          <w:p w:rsidR="00E71454" w:rsidRDefault="00EB0687">
            <w:pPr>
              <w:spacing w:line="560" w:lineRule="exact"/>
              <w:jc w:val="center"/>
              <w:rPr>
                <w:rFonts w:ascii="黑体" w:eastAsia="黑体" w:hAnsi="黑体" w:cs="黑体"/>
                <w:kern w:val="0"/>
                <w:sz w:val="20"/>
                <w:szCs w:val="21"/>
              </w:rPr>
            </w:pPr>
            <w:r>
              <w:rPr>
                <w:rFonts w:ascii="黑体" w:eastAsia="黑体" w:hAnsi="黑体" w:cs="黑体" w:hint="eastAsia"/>
                <w:kern w:val="0"/>
                <w:sz w:val="20"/>
                <w:szCs w:val="21"/>
              </w:rPr>
              <w:t>申报要求</w:t>
            </w:r>
          </w:p>
        </w:tc>
        <w:tc>
          <w:tcPr>
            <w:tcW w:w="1157" w:type="dxa"/>
            <w:vAlign w:val="center"/>
          </w:tcPr>
          <w:p w:rsidR="00E71454" w:rsidRDefault="00EB0687">
            <w:pPr>
              <w:spacing w:line="560" w:lineRule="exact"/>
              <w:jc w:val="center"/>
              <w:rPr>
                <w:rFonts w:ascii="黑体" w:eastAsia="黑体" w:hAnsi="黑体" w:cs="黑体"/>
                <w:kern w:val="0"/>
                <w:sz w:val="20"/>
                <w:szCs w:val="21"/>
              </w:rPr>
            </w:pPr>
            <w:r>
              <w:rPr>
                <w:rFonts w:ascii="黑体" w:eastAsia="黑体" w:hAnsi="黑体" w:cs="黑体" w:hint="eastAsia"/>
                <w:kern w:val="0"/>
                <w:sz w:val="20"/>
                <w:szCs w:val="21"/>
              </w:rPr>
              <w:t>责任单位</w:t>
            </w:r>
          </w:p>
        </w:tc>
        <w:tc>
          <w:tcPr>
            <w:tcW w:w="671" w:type="dxa"/>
            <w:vAlign w:val="center"/>
          </w:tcPr>
          <w:p w:rsidR="00E71454" w:rsidRDefault="00EB0687">
            <w:pPr>
              <w:spacing w:line="560" w:lineRule="exact"/>
              <w:jc w:val="center"/>
              <w:rPr>
                <w:rFonts w:ascii="黑体" w:eastAsia="黑体" w:hAnsi="黑体" w:cs="黑体"/>
                <w:kern w:val="0"/>
                <w:sz w:val="20"/>
                <w:szCs w:val="21"/>
              </w:rPr>
            </w:pPr>
            <w:r>
              <w:rPr>
                <w:rFonts w:ascii="黑体" w:eastAsia="黑体" w:hAnsi="黑体" w:cs="黑体" w:hint="eastAsia"/>
                <w:kern w:val="0"/>
                <w:sz w:val="20"/>
                <w:szCs w:val="21"/>
              </w:rPr>
              <w:t>责任科室</w:t>
            </w:r>
          </w:p>
        </w:tc>
        <w:tc>
          <w:tcPr>
            <w:tcW w:w="541" w:type="dxa"/>
            <w:vAlign w:val="center"/>
          </w:tcPr>
          <w:p w:rsidR="00E71454" w:rsidRDefault="00EB0687">
            <w:pPr>
              <w:spacing w:line="560" w:lineRule="exact"/>
              <w:jc w:val="center"/>
              <w:rPr>
                <w:rFonts w:ascii="黑体" w:eastAsia="黑体" w:hAnsi="黑体" w:cs="黑体"/>
                <w:kern w:val="0"/>
                <w:sz w:val="20"/>
                <w:szCs w:val="21"/>
              </w:rPr>
            </w:pPr>
            <w:r>
              <w:rPr>
                <w:rFonts w:ascii="黑体" w:eastAsia="黑体" w:hAnsi="黑体" w:cs="黑体" w:hint="eastAsia"/>
                <w:kern w:val="0"/>
                <w:sz w:val="20"/>
                <w:szCs w:val="21"/>
              </w:rPr>
              <w:t>具体负责人</w:t>
            </w:r>
          </w:p>
        </w:tc>
        <w:tc>
          <w:tcPr>
            <w:tcW w:w="1225" w:type="dxa"/>
            <w:vAlign w:val="center"/>
          </w:tcPr>
          <w:p w:rsidR="00E71454" w:rsidRDefault="00EB0687">
            <w:pPr>
              <w:spacing w:line="560" w:lineRule="exact"/>
              <w:jc w:val="center"/>
              <w:rPr>
                <w:rFonts w:ascii="黑体" w:eastAsia="黑体" w:hAnsi="黑体" w:cs="黑体"/>
                <w:kern w:val="0"/>
                <w:sz w:val="20"/>
                <w:szCs w:val="21"/>
              </w:rPr>
            </w:pPr>
            <w:r>
              <w:rPr>
                <w:rFonts w:ascii="黑体" w:eastAsia="黑体" w:hAnsi="黑体" w:cs="黑体" w:hint="eastAsia"/>
                <w:kern w:val="0"/>
                <w:sz w:val="20"/>
                <w:szCs w:val="21"/>
              </w:rPr>
              <w:t>联系电话（座机）</w:t>
            </w:r>
          </w:p>
        </w:tc>
        <w:tc>
          <w:tcPr>
            <w:tcW w:w="726" w:type="dxa"/>
            <w:vAlign w:val="center"/>
          </w:tcPr>
          <w:p w:rsidR="00E71454" w:rsidRDefault="00EB0687">
            <w:pPr>
              <w:spacing w:line="560" w:lineRule="exact"/>
              <w:jc w:val="center"/>
              <w:rPr>
                <w:rFonts w:ascii="黑体" w:eastAsia="黑体" w:hAnsi="黑体" w:cs="黑体"/>
                <w:kern w:val="0"/>
                <w:sz w:val="20"/>
                <w:szCs w:val="21"/>
              </w:rPr>
            </w:pPr>
            <w:r>
              <w:rPr>
                <w:rFonts w:ascii="黑体" w:eastAsia="黑体" w:hAnsi="黑体" w:cs="黑体" w:hint="eastAsia"/>
                <w:kern w:val="0"/>
                <w:sz w:val="20"/>
                <w:szCs w:val="21"/>
              </w:rPr>
              <w:t>备注</w:t>
            </w:r>
          </w:p>
        </w:tc>
      </w:tr>
      <w:tr w:rsidR="00E71454">
        <w:tc>
          <w:tcPr>
            <w:tcW w:w="433" w:type="dxa"/>
            <w:vAlign w:val="center"/>
          </w:tcPr>
          <w:p w:rsidR="00E71454" w:rsidRDefault="00EB0687">
            <w:pPr>
              <w:spacing w:line="560" w:lineRule="exact"/>
              <w:jc w:val="center"/>
              <w:rPr>
                <w:rFonts w:asciiTheme="majorBidi" w:eastAsiaTheme="majorEastAsia" w:hAnsiTheme="majorBidi" w:cstheme="majorBidi"/>
                <w:kern w:val="0"/>
                <w:sz w:val="18"/>
                <w:szCs w:val="18"/>
              </w:rPr>
            </w:pPr>
            <w:r>
              <w:rPr>
                <w:rFonts w:asciiTheme="majorBidi" w:eastAsiaTheme="majorEastAsia" w:hAnsiTheme="majorBidi" w:cstheme="majorBidi"/>
                <w:kern w:val="0"/>
                <w:sz w:val="18"/>
                <w:szCs w:val="18"/>
              </w:rPr>
              <w:t>1</w:t>
            </w:r>
          </w:p>
        </w:tc>
        <w:tc>
          <w:tcPr>
            <w:tcW w:w="1620" w:type="dxa"/>
          </w:tcPr>
          <w:p w:rsidR="00E71454" w:rsidRDefault="00EB0687">
            <w:pPr>
              <w:spacing w:line="240" w:lineRule="exact"/>
              <w:rPr>
                <w:rFonts w:asciiTheme="majorBidi" w:eastAsiaTheme="majorEastAsia" w:hAnsiTheme="majorEastAsia" w:cstheme="majorBidi"/>
                <w:kern w:val="0"/>
                <w:sz w:val="18"/>
                <w:szCs w:val="18"/>
              </w:rPr>
            </w:pPr>
            <w:r>
              <w:rPr>
                <w:rFonts w:asciiTheme="majorBidi" w:eastAsiaTheme="majorEastAsia" w:hAnsiTheme="majorEastAsia" w:cstheme="majorBidi" w:hint="eastAsia"/>
                <w:kern w:val="0"/>
                <w:sz w:val="18"/>
                <w:szCs w:val="18"/>
              </w:rPr>
              <w:t>1</w:t>
            </w:r>
            <w:r>
              <w:rPr>
                <w:rFonts w:asciiTheme="majorBidi" w:eastAsiaTheme="majorEastAsia" w:hAnsiTheme="majorEastAsia" w:cstheme="majorBidi" w:hint="eastAsia"/>
                <w:kern w:val="0"/>
                <w:sz w:val="18"/>
                <w:szCs w:val="18"/>
              </w:rPr>
              <w:t>、《昆明市人民政府办公室关于印发加快推动经济回稳向好若干政策措施的通知》（</w:t>
            </w:r>
            <w:proofErr w:type="gramStart"/>
            <w:r>
              <w:rPr>
                <w:rFonts w:asciiTheme="majorBidi" w:eastAsiaTheme="majorEastAsia" w:hAnsiTheme="majorEastAsia" w:cstheme="majorBidi" w:hint="eastAsia"/>
                <w:kern w:val="0"/>
                <w:sz w:val="18"/>
                <w:szCs w:val="18"/>
              </w:rPr>
              <w:t>昆政办</w:t>
            </w:r>
            <w:proofErr w:type="gramEnd"/>
            <w:r>
              <w:rPr>
                <w:rFonts w:asciiTheme="majorBidi" w:eastAsiaTheme="majorEastAsia" w:hAnsiTheme="majorEastAsia" w:cstheme="majorBidi" w:hint="eastAsia"/>
                <w:kern w:val="0"/>
                <w:sz w:val="18"/>
                <w:szCs w:val="18"/>
              </w:rPr>
              <w:t>〔</w:t>
            </w:r>
            <w:r>
              <w:rPr>
                <w:rFonts w:asciiTheme="majorBidi" w:eastAsiaTheme="majorEastAsia" w:hAnsiTheme="majorEastAsia" w:cstheme="majorBidi" w:hint="eastAsia"/>
                <w:kern w:val="0"/>
                <w:sz w:val="18"/>
                <w:szCs w:val="18"/>
              </w:rPr>
              <w:t>2023</w:t>
            </w:r>
            <w:r>
              <w:rPr>
                <w:rFonts w:asciiTheme="majorBidi" w:eastAsiaTheme="majorEastAsia" w:hAnsiTheme="majorEastAsia" w:cstheme="majorBidi" w:hint="eastAsia"/>
                <w:kern w:val="0"/>
                <w:sz w:val="18"/>
                <w:szCs w:val="18"/>
              </w:rPr>
              <w:t>〕</w:t>
            </w:r>
            <w:r>
              <w:rPr>
                <w:rFonts w:asciiTheme="majorBidi" w:eastAsiaTheme="majorEastAsia" w:hAnsiTheme="majorEastAsia" w:cstheme="majorBidi" w:hint="eastAsia"/>
                <w:kern w:val="0"/>
                <w:sz w:val="18"/>
                <w:szCs w:val="18"/>
              </w:rPr>
              <w:t xml:space="preserve">2 </w:t>
            </w:r>
            <w:r>
              <w:rPr>
                <w:rFonts w:asciiTheme="majorBidi" w:eastAsiaTheme="majorEastAsia" w:hAnsiTheme="majorEastAsia" w:cstheme="majorBidi" w:hint="eastAsia"/>
                <w:kern w:val="0"/>
                <w:sz w:val="18"/>
                <w:szCs w:val="18"/>
              </w:rPr>
              <w:t>号）</w:t>
            </w:r>
          </w:p>
          <w:p w:rsidR="00E71454" w:rsidRDefault="00EB0687">
            <w:pPr>
              <w:spacing w:line="240" w:lineRule="exact"/>
              <w:rPr>
                <w:rFonts w:asciiTheme="majorBidi" w:eastAsiaTheme="majorEastAsia" w:hAnsiTheme="majorBidi" w:cstheme="majorBidi"/>
                <w:kern w:val="0"/>
                <w:sz w:val="18"/>
                <w:szCs w:val="18"/>
              </w:rPr>
            </w:pPr>
            <w:r>
              <w:rPr>
                <w:rFonts w:asciiTheme="majorBidi" w:eastAsiaTheme="majorEastAsia" w:hAnsiTheme="majorEastAsia" w:cstheme="majorBidi" w:hint="eastAsia"/>
                <w:kern w:val="0"/>
                <w:sz w:val="18"/>
                <w:szCs w:val="18"/>
              </w:rPr>
              <w:t>2</w:t>
            </w:r>
            <w:r>
              <w:rPr>
                <w:rFonts w:asciiTheme="majorBidi" w:eastAsiaTheme="majorEastAsia" w:hAnsiTheme="majorEastAsia" w:cstheme="majorBidi" w:hint="eastAsia"/>
                <w:kern w:val="0"/>
                <w:sz w:val="18"/>
                <w:szCs w:val="18"/>
              </w:rPr>
              <w:t>、《关于进一步优化商业活动场所服务管理弹性措施的通知》（昆城管联〔</w:t>
            </w:r>
            <w:r>
              <w:rPr>
                <w:rFonts w:asciiTheme="majorBidi" w:eastAsiaTheme="majorEastAsia" w:hAnsiTheme="majorEastAsia" w:cstheme="majorBidi" w:hint="eastAsia"/>
                <w:kern w:val="0"/>
                <w:sz w:val="18"/>
                <w:szCs w:val="18"/>
              </w:rPr>
              <w:t>2023</w:t>
            </w:r>
            <w:r>
              <w:rPr>
                <w:rFonts w:asciiTheme="majorBidi" w:eastAsiaTheme="majorEastAsia" w:hAnsiTheme="majorEastAsia" w:cstheme="majorBidi" w:hint="eastAsia"/>
                <w:kern w:val="0"/>
                <w:sz w:val="18"/>
                <w:szCs w:val="18"/>
              </w:rPr>
              <w:t>〕</w:t>
            </w:r>
            <w:r>
              <w:rPr>
                <w:rFonts w:asciiTheme="majorBidi" w:eastAsiaTheme="majorEastAsia" w:hAnsiTheme="majorEastAsia" w:cstheme="majorBidi" w:hint="eastAsia"/>
                <w:kern w:val="0"/>
                <w:sz w:val="18"/>
                <w:szCs w:val="18"/>
              </w:rPr>
              <w:t xml:space="preserve">3 </w:t>
            </w:r>
            <w:r>
              <w:rPr>
                <w:rFonts w:asciiTheme="majorBidi" w:eastAsiaTheme="majorEastAsia" w:hAnsiTheme="majorEastAsia" w:cstheme="majorBidi" w:hint="eastAsia"/>
                <w:kern w:val="0"/>
                <w:sz w:val="18"/>
                <w:szCs w:val="18"/>
              </w:rPr>
              <w:t>号）</w:t>
            </w:r>
          </w:p>
        </w:tc>
        <w:tc>
          <w:tcPr>
            <w:tcW w:w="3268" w:type="dxa"/>
          </w:tcPr>
          <w:p w:rsidR="00E71454" w:rsidRDefault="00EB0687">
            <w:pPr>
              <w:spacing w:line="240" w:lineRule="exact"/>
              <w:rPr>
                <w:rFonts w:asciiTheme="majorBidi" w:eastAsiaTheme="majorEastAsia" w:hAnsiTheme="majorBidi" w:cstheme="majorBidi"/>
                <w:kern w:val="0"/>
                <w:sz w:val="18"/>
                <w:szCs w:val="18"/>
              </w:rPr>
            </w:pPr>
            <w:r>
              <w:rPr>
                <w:rFonts w:asciiTheme="majorBidi" w:eastAsiaTheme="majorEastAsia" w:hAnsiTheme="majorEastAsia" w:cstheme="majorBidi" w:hint="eastAsia"/>
                <w:kern w:val="0"/>
                <w:sz w:val="18"/>
                <w:szCs w:val="18"/>
              </w:rPr>
              <w:t>各</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县</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市</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区</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、街</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道</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办</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事</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处</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乡</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镇</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依</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据</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实</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际</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情</w:t>
            </w:r>
            <w:r>
              <w:rPr>
                <w:rFonts w:asciiTheme="majorBidi" w:eastAsiaTheme="majorEastAsia" w:hAnsiTheme="majorEastAsia" w:cstheme="majorBidi" w:hint="eastAsia"/>
                <w:kern w:val="0"/>
                <w:sz w:val="18"/>
                <w:szCs w:val="18"/>
              </w:rPr>
              <w:t xml:space="preserve"> </w:t>
            </w:r>
            <w:proofErr w:type="gramStart"/>
            <w:r>
              <w:rPr>
                <w:rFonts w:asciiTheme="majorBidi" w:eastAsiaTheme="majorEastAsia" w:hAnsiTheme="majorEastAsia" w:cstheme="majorBidi" w:hint="eastAsia"/>
                <w:kern w:val="0"/>
                <w:sz w:val="18"/>
                <w:szCs w:val="18"/>
              </w:rPr>
              <w:t>况</w:t>
            </w:r>
            <w:proofErr w:type="gramEnd"/>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在</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不</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占</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用</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农</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用</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地</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不</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影</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响</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消防</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安</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全</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不</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影</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响</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周</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边</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居</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民</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生</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活</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出</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行</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不</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在</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绝</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对</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禁</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止</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区</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域</w:t>
            </w:r>
            <w:r>
              <w:rPr>
                <w:rFonts w:asciiTheme="majorBidi" w:eastAsiaTheme="majorEastAsia" w:hAnsiTheme="majorEastAsia" w:cstheme="majorBidi" w:hint="eastAsia"/>
                <w:kern w:val="0"/>
                <w:sz w:val="18"/>
                <w:szCs w:val="18"/>
              </w:rPr>
              <w:t xml:space="preserve"> </w:t>
            </w:r>
            <w:proofErr w:type="gramStart"/>
            <w:r>
              <w:rPr>
                <w:rFonts w:asciiTheme="majorBidi" w:eastAsiaTheme="majorEastAsia" w:hAnsiTheme="majorEastAsia" w:cstheme="majorBidi" w:hint="eastAsia"/>
                <w:kern w:val="0"/>
                <w:sz w:val="18"/>
                <w:szCs w:val="18"/>
              </w:rPr>
              <w:t>范</w:t>
            </w:r>
            <w:proofErr w:type="gramEnd"/>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围</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，按</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照</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政</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府</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牵</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头</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部</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门</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协</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同</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街</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道</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主</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导</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业</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主</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主</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责</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的</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原</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则</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具备</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商</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业</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活</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动</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场</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地</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空</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间</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和</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条</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件</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的</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市</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场</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主</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体</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确</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有</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经</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营</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需</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求</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可</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申</w:t>
            </w:r>
            <w:r>
              <w:rPr>
                <w:rFonts w:asciiTheme="majorBidi" w:eastAsiaTheme="majorEastAsia" w:hAnsiTheme="majorEastAsia" w:cstheme="majorBidi" w:hint="eastAsia"/>
                <w:kern w:val="0"/>
                <w:sz w:val="18"/>
                <w:szCs w:val="18"/>
              </w:rPr>
              <w:t xml:space="preserve"> </w:t>
            </w:r>
            <w:proofErr w:type="gramStart"/>
            <w:r>
              <w:rPr>
                <w:rFonts w:asciiTheme="majorBidi" w:eastAsiaTheme="majorEastAsia" w:hAnsiTheme="majorEastAsia" w:cstheme="majorBidi" w:hint="eastAsia"/>
                <w:kern w:val="0"/>
                <w:sz w:val="18"/>
                <w:szCs w:val="18"/>
              </w:rPr>
              <w:t>请搭</w:t>
            </w:r>
            <w:proofErr w:type="gramEnd"/>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建</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稳</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固</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安</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全</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的</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临</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时</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商</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业</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活</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动</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建</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构</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筑</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物</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用</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于</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商</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品</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展</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示</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促</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销</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、夜</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市</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群</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众</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性</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文</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化</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体</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育</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等</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经</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营</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活</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动</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w:t>
            </w:r>
          </w:p>
        </w:tc>
        <w:tc>
          <w:tcPr>
            <w:tcW w:w="1157" w:type="dxa"/>
          </w:tcPr>
          <w:p w:rsidR="00E71454" w:rsidRDefault="00EB0687">
            <w:pPr>
              <w:spacing w:line="240" w:lineRule="exact"/>
              <w:rPr>
                <w:rFonts w:asciiTheme="majorBidi" w:eastAsiaTheme="majorEastAsia" w:hAnsiTheme="majorEastAsia" w:cstheme="majorBidi"/>
                <w:kern w:val="0"/>
                <w:sz w:val="18"/>
                <w:szCs w:val="18"/>
              </w:rPr>
            </w:pPr>
            <w:r>
              <w:rPr>
                <w:rFonts w:asciiTheme="majorBidi" w:eastAsiaTheme="majorEastAsia" w:hAnsiTheme="majorEastAsia" w:cstheme="majorBidi" w:hint="eastAsia"/>
                <w:kern w:val="0"/>
                <w:sz w:val="18"/>
                <w:szCs w:val="18"/>
              </w:rPr>
              <w:t>本</w:t>
            </w:r>
            <w:r>
              <w:rPr>
                <w:rFonts w:asciiTheme="majorBidi" w:eastAsiaTheme="majorEastAsia" w:hAnsiTheme="majorEastAsia" w:cstheme="majorBidi" w:hint="eastAsia"/>
                <w:kern w:val="0"/>
                <w:sz w:val="18"/>
                <w:szCs w:val="18"/>
              </w:rPr>
              <w:t xml:space="preserve"> </w:t>
            </w:r>
            <w:proofErr w:type="gramStart"/>
            <w:r>
              <w:rPr>
                <w:rFonts w:asciiTheme="majorBidi" w:eastAsiaTheme="majorEastAsia" w:hAnsiTheme="majorEastAsia" w:cstheme="majorBidi" w:hint="eastAsia"/>
                <w:kern w:val="0"/>
                <w:sz w:val="18"/>
                <w:szCs w:val="18"/>
              </w:rPr>
              <w:t>措</w:t>
            </w:r>
            <w:proofErr w:type="gramEnd"/>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施</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自</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发</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布</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之</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日</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起</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实</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施</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临</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时</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性</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商</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业</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活</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动</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适</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度</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允</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许</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商</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业</w:t>
            </w:r>
            <w:r>
              <w:rPr>
                <w:rFonts w:asciiTheme="majorBidi" w:eastAsiaTheme="majorEastAsia" w:hAnsiTheme="majorEastAsia" w:cstheme="majorBidi" w:hint="eastAsia"/>
                <w:kern w:val="0"/>
                <w:sz w:val="18"/>
                <w:szCs w:val="18"/>
              </w:rPr>
              <w:t xml:space="preserve"> </w:t>
            </w:r>
          </w:p>
          <w:p w:rsidR="00E71454" w:rsidRDefault="00EB0687">
            <w:pPr>
              <w:spacing w:line="240" w:lineRule="exact"/>
              <w:rPr>
                <w:rFonts w:asciiTheme="majorBidi" w:eastAsiaTheme="majorEastAsia" w:hAnsiTheme="majorBidi" w:cstheme="majorBidi"/>
                <w:kern w:val="0"/>
                <w:sz w:val="18"/>
                <w:szCs w:val="18"/>
              </w:rPr>
            </w:pPr>
            <w:r>
              <w:rPr>
                <w:rFonts w:asciiTheme="majorBidi" w:eastAsiaTheme="majorEastAsia" w:hAnsiTheme="majorEastAsia" w:cstheme="majorBidi" w:hint="eastAsia"/>
                <w:kern w:val="0"/>
                <w:sz w:val="18"/>
                <w:szCs w:val="18"/>
              </w:rPr>
              <w:t>外</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摆</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弹</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性</w:t>
            </w:r>
            <w:r>
              <w:rPr>
                <w:rFonts w:asciiTheme="majorBidi" w:eastAsiaTheme="majorEastAsia" w:hAnsiTheme="majorEastAsia" w:cstheme="majorBidi" w:hint="eastAsia"/>
                <w:kern w:val="0"/>
                <w:sz w:val="18"/>
                <w:szCs w:val="18"/>
              </w:rPr>
              <w:t xml:space="preserve"> </w:t>
            </w:r>
            <w:proofErr w:type="gramStart"/>
            <w:r>
              <w:rPr>
                <w:rFonts w:asciiTheme="majorBidi" w:eastAsiaTheme="majorEastAsia" w:hAnsiTheme="majorEastAsia" w:cstheme="majorBidi" w:hint="eastAsia"/>
                <w:kern w:val="0"/>
                <w:sz w:val="18"/>
                <w:szCs w:val="18"/>
              </w:rPr>
              <w:t>措</w:t>
            </w:r>
            <w:proofErr w:type="gramEnd"/>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施</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到</w:t>
            </w:r>
            <w:r>
              <w:rPr>
                <w:rFonts w:asciiTheme="majorBidi" w:eastAsiaTheme="majorEastAsia" w:hAnsiTheme="majorEastAsia" w:cstheme="majorBidi" w:hint="eastAsia"/>
                <w:kern w:val="0"/>
                <w:sz w:val="18"/>
                <w:szCs w:val="18"/>
              </w:rPr>
              <w:t xml:space="preserve"> 2 0 2 3 </w:t>
            </w:r>
            <w:r>
              <w:rPr>
                <w:rFonts w:asciiTheme="majorBidi" w:eastAsiaTheme="majorEastAsia" w:hAnsiTheme="majorEastAsia" w:cstheme="majorBidi" w:hint="eastAsia"/>
                <w:kern w:val="0"/>
                <w:sz w:val="18"/>
                <w:szCs w:val="18"/>
              </w:rPr>
              <w:t>年</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kern w:val="0"/>
                <w:sz w:val="18"/>
                <w:szCs w:val="18"/>
              </w:rPr>
              <w:t xml:space="preserve">1 2 </w:t>
            </w:r>
            <w:r>
              <w:rPr>
                <w:rFonts w:asciiTheme="majorBidi" w:eastAsiaTheme="majorEastAsia" w:hAnsiTheme="majorEastAsia" w:cstheme="majorBidi" w:hint="eastAsia"/>
                <w:kern w:val="0"/>
                <w:sz w:val="18"/>
                <w:szCs w:val="18"/>
              </w:rPr>
              <w:t>月</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kern w:val="0"/>
                <w:sz w:val="18"/>
                <w:szCs w:val="18"/>
              </w:rPr>
              <w:t xml:space="preserve">3 1 </w:t>
            </w:r>
            <w:r>
              <w:rPr>
                <w:rFonts w:asciiTheme="majorBidi" w:eastAsiaTheme="majorEastAsia" w:hAnsiTheme="majorEastAsia" w:cstheme="majorBidi" w:hint="eastAsia"/>
                <w:kern w:val="0"/>
                <w:sz w:val="18"/>
                <w:szCs w:val="18"/>
              </w:rPr>
              <w:t>日</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停</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止。</w:t>
            </w:r>
          </w:p>
        </w:tc>
        <w:tc>
          <w:tcPr>
            <w:tcW w:w="3268" w:type="dxa"/>
          </w:tcPr>
          <w:p w:rsidR="00E71454" w:rsidRDefault="00EB0687">
            <w:pPr>
              <w:spacing w:line="240" w:lineRule="exact"/>
              <w:rPr>
                <w:rFonts w:asciiTheme="majorBidi" w:eastAsiaTheme="majorEastAsia" w:hAnsiTheme="majorEastAsia" w:cstheme="majorBidi"/>
                <w:kern w:val="0"/>
                <w:sz w:val="18"/>
                <w:szCs w:val="18"/>
              </w:rPr>
            </w:pPr>
            <w:r>
              <w:rPr>
                <w:rFonts w:asciiTheme="majorBidi" w:eastAsiaTheme="majorEastAsia" w:hAnsiTheme="majorEastAsia" w:cstheme="majorBidi" w:hint="eastAsia"/>
                <w:kern w:val="0"/>
                <w:sz w:val="18"/>
                <w:szCs w:val="18"/>
              </w:rPr>
              <w:t>面</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积</w:t>
            </w:r>
            <w:r>
              <w:rPr>
                <w:rFonts w:asciiTheme="majorBidi" w:eastAsiaTheme="majorEastAsia" w:hAnsiTheme="majorEastAsia" w:cstheme="majorBidi" w:hint="eastAsia"/>
                <w:kern w:val="0"/>
                <w:sz w:val="18"/>
                <w:szCs w:val="18"/>
              </w:rPr>
              <w:t xml:space="preserve"> 1 0 </w:t>
            </w:r>
            <w:proofErr w:type="spellStart"/>
            <w:r>
              <w:rPr>
                <w:rFonts w:asciiTheme="majorBidi" w:eastAsiaTheme="majorEastAsia" w:hAnsiTheme="majorEastAsia" w:cstheme="majorBidi" w:hint="eastAsia"/>
                <w:kern w:val="0"/>
                <w:sz w:val="18"/>
                <w:szCs w:val="18"/>
              </w:rPr>
              <w:t>0</w:t>
            </w:r>
            <w:proofErr w:type="spellEnd"/>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平</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方</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米</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以</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下</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期</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限</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kern w:val="0"/>
                <w:sz w:val="18"/>
                <w:szCs w:val="18"/>
              </w:rPr>
              <w:t xml:space="preserve">7 </w:t>
            </w:r>
            <w:r>
              <w:rPr>
                <w:rFonts w:asciiTheme="majorBidi" w:eastAsiaTheme="majorEastAsia" w:hAnsiTheme="majorEastAsia" w:cstheme="majorBidi" w:hint="eastAsia"/>
                <w:kern w:val="0"/>
                <w:sz w:val="18"/>
                <w:szCs w:val="18"/>
              </w:rPr>
              <w:t>天</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内</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由街</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道</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办</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事</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处</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批</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准</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面</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积</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kern w:val="0"/>
                <w:sz w:val="18"/>
                <w:szCs w:val="18"/>
              </w:rPr>
              <w:t xml:space="preserve">3 0 </w:t>
            </w:r>
            <w:proofErr w:type="spellStart"/>
            <w:r>
              <w:rPr>
                <w:rFonts w:asciiTheme="majorBidi" w:eastAsiaTheme="majorEastAsia" w:hAnsiTheme="majorEastAsia" w:cstheme="majorBidi"/>
                <w:kern w:val="0"/>
                <w:sz w:val="18"/>
                <w:szCs w:val="18"/>
              </w:rPr>
              <w:t>0</w:t>
            </w:r>
            <w:proofErr w:type="spellEnd"/>
            <w:r>
              <w:rPr>
                <w:rFonts w:asciiTheme="majorBidi" w:eastAsiaTheme="majorEastAsia" w:hAnsiTheme="majorEastAsia" w:cstheme="majorBidi"/>
                <w:kern w:val="0"/>
                <w:sz w:val="18"/>
                <w:szCs w:val="18"/>
              </w:rPr>
              <w:t xml:space="preserve"> </w:t>
            </w:r>
            <w:r>
              <w:rPr>
                <w:rFonts w:asciiTheme="majorBidi" w:eastAsiaTheme="majorEastAsia" w:hAnsiTheme="majorEastAsia" w:cstheme="majorBidi" w:hint="eastAsia"/>
                <w:kern w:val="0"/>
                <w:sz w:val="18"/>
                <w:szCs w:val="18"/>
              </w:rPr>
              <w:t>平</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方</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米</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及</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以</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下</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期</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限</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kern w:val="0"/>
                <w:sz w:val="18"/>
                <w:szCs w:val="18"/>
              </w:rPr>
              <w:t xml:space="preserve">7 </w:t>
            </w:r>
            <w:r>
              <w:rPr>
                <w:rFonts w:asciiTheme="majorBidi" w:eastAsiaTheme="majorEastAsia" w:hAnsiTheme="majorEastAsia" w:cstheme="majorBidi" w:hint="eastAsia"/>
                <w:kern w:val="0"/>
                <w:sz w:val="18"/>
                <w:szCs w:val="18"/>
              </w:rPr>
              <w:t>天</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以</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上</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kern w:val="0"/>
                <w:sz w:val="18"/>
                <w:szCs w:val="18"/>
              </w:rPr>
              <w:t xml:space="preserve">1 </w:t>
            </w:r>
            <w:proofErr w:type="gramStart"/>
            <w:r>
              <w:rPr>
                <w:rFonts w:asciiTheme="majorBidi" w:eastAsiaTheme="majorEastAsia" w:hAnsiTheme="majorEastAsia" w:cstheme="majorBidi" w:hint="eastAsia"/>
                <w:kern w:val="0"/>
                <w:sz w:val="18"/>
                <w:szCs w:val="18"/>
              </w:rPr>
              <w:t>个</w:t>
            </w:r>
            <w:proofErr w:type="gramEnd"/>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月以</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内</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经</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区</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商</w:t>
            </w:r>
            <w:r>
              <w:rPr>
                <w:rFonts w:asciiTheme="majorBidi" w:eastAsiaTheme="majorEastAsia" w:hAnsiTheme="majorEastAsia" w:cstheme="majorBidi" w:hint="eastAsia"/>
                <w:kern w:val="0"/>
                <w:sz w:val="18"/>
                <w:szCs w:val="18"/>
              </w:rPr>
              <w:t xml:space="preserve"> </w:t>
            </w:r>
            <w:proofErr w:type="gramStart"/>
            <w:r>
              <w:rPr>
                <w:rFonts w:asciiTheme="majorBidi" w:eastAsiaTheme="majorEastAsia" w:hAnsiTheme="majorEastAsia" w:cstheme="majorBidi" w:hint="eastAsia"/>
                <w:kern w:val="0"/>
                <w:sz w:val="18"/>
                <w:szCs w:val="18"/>
              </w:rPr>
              <w:t>务</w:t>
            </w:r>
            <w:proofErr w:type="gramEnd"/>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主</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管</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部</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门</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备</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案</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后</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由</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区</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城</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管</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部</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门</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批</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准</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面</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积</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kern w:val="0"/>
                <w:sz w:val="18"/>
                <w:szCs w:val="18"/>
              </w:rPr>
              <w:t xml:space="preserve">3 0 </w:t>
            </w:r>
            <w:proofErr w:type="spellStart"/>
            <w:r>
              <w:rPr>
                <w:rFonts w:asciiTheme="majorBidi" w:eastAsiaTheme="majorEastAsia" w:hAnsiTheme="majorEastAsia" w:cstheme="majorBidi"/>
                <w:kern w:val="0"/>
                <w:sz w:val="18"/>
                <w:szCs w:val="18"/>
              </w:rPr>
              <w:t>0</w:t>
            </w:r>
            <w:proofErr w:type="spellEnd"/>
            <w:r>
              <w:rPr>
                <w:rFonts w:asciiTheme="majorBidi" w:eastAsiaTheme="majorEastAsia" w:hAnsiTheme="majorEastAsia" w:cstheme="majorBidi" w:hint="eastAsia"/>
                <w:kern w:val="0"/>
                <w:sz w:val="18"/>
                <w:szCs w:val="18"/>
              </w:rPr>
              <w:t>平</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方</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米</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以</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上</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或</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跨</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区</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连</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锁</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经</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营</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或</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期</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限</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kern w:val="0"/>
                <w:sz w:val="18"/>
                <w:szCs w:val="18"/>
              </w:rPr>
              <w:t xml:space="preserve">1 </w:t>
            </w:r>
            <w:proofErr w:type="gramStart"/>
            <w:r>
              <w:rPr>
                <w:rFonts w:asciiTheme="majorBidi" w:eastAsiaTheme="majorEastAsia" w:hAnsiTheme="majorEastAsia" w:cstheme="majorBidi" w:hint="eastAsia"/>
                <w:kern w:val="0"/>
                <w:sz w:val="18"/>
                <w:szCs w:val="18"/>
              </w:rPr>
              <w:t>个</w:t>
            </w:r>
            <w:proofErr w:type="gramEnd"/>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月</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以</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上</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的</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市</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场</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主</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体</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需向</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市</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城</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市</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管</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理</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局</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市</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商</w:t>
            </w:r>
            <w:r>
              <w:rPr>
                <w:rFonts w:asciiTheme="majorBidi" w:eastAsiaTheme="majorEastAsia" w:hAnsiTheme="majorEastAsia" w:cstheme="majorBidi" w:hint="eastAsia"/>
                <w:kern w:val="0"/>
                <w:sz w:val="18"/>
                <w:szCs w:val="18"/>
              </w:rPr>
              <w:t xml:space="preserve"> </w:t>
            </w:r>
            <w:proofErr w:type="gramStart"/>
            <w:r>
              <w:rPr>
                <w:rFonts w:asciiTheme="majorBidi" w:eastAsiaTheme="majorEastAsia" w:hAnsiTheme="majorEastAsia" w:cstheme="majorBidi" w:hint="eastAsia"/>
                <w:kern w:val="0"/>
                <w:sz w:val="18"/>
                <w:szCs w:val="18"/>
              </w:rPr>
              <w:t>务</w:t>
            </w:r>
            <w:proofErr w:type="gramEnd"/>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局</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报</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备</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经</w:t>
            </w:r>
            <w:r>
              <w:rPr>
                <w:rFonts w:asciiTheme="majorBidi" w:eastAsiaTheme="majorEastAsia" w:hAnsiTheme="majorEastAsia" w:cstheme="majorBidi" w:hint="eastAsia"/>
                <w:kern w:val="0"/>
                <w:sz w:val="18"/>
                <w:szCs w:val="18"/>
              </w:rPr>
              <w:t xml:space="preserve"> </w:t>
            </w:r>
            <w:proofErr w:type="gramStart"/>
            <w:r>
              <w:rPr>
                <w:rFonts w:asciiTheme="majorBidi" w:eastAsiaTheme="majorEastAsia" w:hAnsiTheme="majorEastAsia" w:cstheme="majorBidi" w:hint="eastAsia"/>
                <w:kern w:val="0"/>
                <w:sz w:val="18"/>
                <w:szCs w:val="18"/>
              </w:rPr>
              <w:t>研</w:t>
            </w:r>
            <w:proofErr w:type="gramEnd"/>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究</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后</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由</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指</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定</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辖</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区</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审</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批</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w:t>
            </w:r>
          </w:p>
          <w:p w:rsidR="00E71454" w:rsidRDefault="00E71454">
            <w:pPr>
              <w:spacing w:line="240" w:lineRule="exact"/>
              <w:rPr>
                <w:rFonts w:asciiTheme="majorBidi" w:eastAsiaTheme="majorEastAsia" w:hAnsiTheme="majorBidi" w:cstheme="majorBidi"/>
                <w:kern w:val="0"/>
                <w:sz w:val="18"/>
                <w:szCs w:val="18"/>
              </w:rPr>
            </w:pPr>
          </w:p>
        </w:tc>
        <w:tc>
          <w:tcPr>
            <w:tcW w:w="1157" w:type="dxa"/>
          </w:tcPr>
          <w:p w:rsidR="00E71454" w:rsidRDefault="00EB0687">
            <w:pPr>
              <w:spacing w:line="240" w:lineRule="exact"/>
              <w:rPr>
                <w:rFonts w:asciiTheme="majorBidi" w:eastAsiaTheme="majorEastAsia" w:hAnsiTheme="majorBidi" w:cstheme="majorBidi"/>
                <w:kern w:val="0"/>
                <w:sz w:val="18"/>
                <w:szCs w:val="18"/>
              </w:rPr>
            </w:pPr>
            <w:r>
              <w:rPr>
                <w:rFonts w:asciiTheme="majorBidi" w:eastAsiaTheme="majorEastAsia" w:hAnsiTheme="majorEastAsia" w:cstheme="majorBidi" w:hint="eastAsia"/>
                <w:kern w:val="0"/>
                <w:sz w:val="18"/>
                <w:szCs w:val="18"/>
              </w:rPr>
              <w:t>市</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城</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市</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管</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理</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局</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市</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商</w:t>
            </w:r>
            <w:r>
              <w:rPr>
                <w:rFonts w:asciiTheme="majorBidi" w:eastAsiaTheme="majorEastAsia" w:hAnsiTheme="majorEastAsia" w:cstheme="majorBidi" w:hint="eastAsia"/>
                <w:kern w:val="0"/>
                <w:sz w:val="18"/>
                <w:szCs w:val="18"/>
              </w:rPr>
              <w:t xml:space="preserve"> </w:t>
            </w:r>
            <w:proofErr w:type="gramStart"/>
            <w:r>
              <w:rPr>
                <w:rFonts w:asciiTheme="majorBidi" w:eastAsiaTheme="majorEastAsia" w:hAnsiTheme="majorEastAsia" w:cstheme="majorBidi" w:hint="eastAsia"/>
                <w:kern w:val="0"/>
                <w:sz w:val="18"/>
                <w:szCs w:val="18"/>
              </w:rPr>
              <w:t>务</w:t>
            </w:r>
            <w:proofErr w:type="gramEnd"/>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局</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报</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备</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经</w:t>
            </w:r>
            <w:r>
              <w:rPr>
                <w:rFonts w:asciiTheme="majorBidi" w:eastAsiaTheme="majorEastAsia" w:hAnsiTheme="majorEastAsia" w:cstheme="majorBidi" w:hint="eastAsia"/>
                <w:kern w:val="0"/>
                <w:sz w:val="18"/>
                <w:szCs w:val="18"/>
              </w:rPr>
              <w:t xml:space="preserve"> </w:t>
            </w:r>
            <w:proofErr w:type="gramStart"/>
            <w:r>
              <w:rPr>
                <w:rFonts w:asciiTheme="majorBidi" w:eastAsiaTheme="majorEastAsia" w:hAnsiTheme="majorEastAsia" w:cstheme="majorBidi" w:hint="eastAsia"/>
                <w:kern w:val="0"/>
                <w:sz w:val="18"/>
                <w:szCs w:val="18"/>
              </w:rPr>
              <w:t>研</w:t>
            </w:r>
            <w:proofErr w:type="gramEnd"/>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究</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后</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由</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指</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定</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辖</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区</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审</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批</w:t>
            </w:r>
            <w:r>
              <w:rPr>
                <w:rFonts w:asciiTheme="majorBidi" w:eastAsiaTheme="majorEastAsia" w:hAnsiTheme="majorEastAsia" w:cstheme="majorBidi" w:hint="eastAsia"/>
                <w:kern w:val="0"/>
                <w:sz w:val="18"/>
                <w:szCs w:val="18"/>
              </w:rPr>
              <w:t xml:space="preserve"> </w:t>
            </w:r>
            <w:r>
              <w:rPr>
                <w:rFonts w:asciiTheme="majorBidi" w:eastAsiaTheme="majorEastAsia" w:hAnsiTheme="majorEastAsia" w:cstheme="majorBidi" w:hint="eastAsia"/>
                <w:kern w:val="0"/>
                <w:sz w:val="18"/>
                <w:szCs w:val="18"/>
              </w:rPr>
              <w:t>。</w:t>
            </w:r>
          </w:p>
        </w:tc>
        <w:tc>
          <w:tcPr>
            <w:tcW w:w="671" w:type="dxa"/>
          </w:tcPr>
          <w:p w:rsidR="00E71454" w:rsidRDefault="00EB0687">
            <w:pPr>
              <w:spacing w:line="240" w:lineRule="exact"/>
              <w:rPr>
                <w:rFonts w:asciiTheme="majorBidi" w:eastAsiaTheme="majorEastAsia" w:hAnsiTheme="majorBidi" w:cstheme="majorBidi"/>
                <w:kern w:val="0"/>
                <w:sz w:val="18"/>
                <w:szCs w:val="18"/>
              </w:rPr>
            </w:pPr>
            <w:r>
              <w:rPr>
                <w:rFonts w:asciiTheme="majorBidi" w:eastAsiaTheme="majorEastAsia" w:hAnsiTheme="majorEastAsia" w:cstheme="majorBidi" w:hint="eastAsia"/>
                <w:kern w:val="0"/>
                <w:sz w:val="18"/>
                <w:szCs w:val="18"/>
              </w:rPr>
              <w:t>区城市管理科市容秩序管理科</w:t>
            </w:r>
          </w:p>
        </w:tc>
        <w:tc>
          <w:tcPr>
            <w:tcW w:w="541" w:type="dxa"/>
          </w:tcPr>
          <w:p w:rsidR="00E71454" w:rsidRDefault="00EB0687">
            <w:pPr>
              <w:spacing w:line="240" w:lineRule="exact"/>
              <w:rPr>
                <w:rFonts w:asciiTheme="majorBidi" w:eastAsiaTheme="majorEastAsia" w:hAnsiTheme="majorBidi" w:cstheme="majorBidi"/>
                <w:kern w:val="0"/>
                <w:sz w:val="18"/>
                <w:szCs w:val="18"/>
              </w:rPr>
            </w:pPr>
            <w:proofErr w:type="gramStart"/>
            <w:r>
              <w:rPr>
                <w:rFonts w:asciiTheme="majorBidi" w:eastAsiaTheme="majorEastAsia" w:hAnsiTheme="majorEastAsia" w:cstheme="majorBidi" w:hint="eastAsia"/>
                <w:kern w:val="0"/>
                <w:sz w:val="18"/>
                <w:szCs w:val="18"/>
              </w:rPr>
              <w:t>赵雄燕</w:t>
            </w:r>
            <w:proofErr w:type="gramEnd"/>
          </w:p>
        </w:tc>
        <w:tc>
          <w:tcPr>
            <w:tcW w:w="1225" w:type="dxa"/>
          </w:tcPr>
          <w:p w:rsidR="00E71454" w:rsidRDefault="00EB0687">
            <w:pPr>
              <w:spacing w:line="560" w:lineRule="exact"/>
              <w:rPr>
                <w:rFonts w:asciiTheme="majorBidi" w:eastAsiaTheme="majorEastAsia" w:hAnsiTheme="majorBidi" w:cstheme="majorBidi"/>
                <w:kern w:val="0"/>
                <w:sz w:val="18"/>
                <w:szCs w:val="18"/>
              </w:rPr>
            </w:pPr>
            <w:r>
              <w:rPr>
                <w:rFonts w:asciiTheme="majorBidi" w:eastAsiaTheme="majorEastAsia" w:hAnsiTheme="majorBidi" w:cstheme="majorBidi" w:hint="eastAsia"/>
                <w:kern w:val="0"/>
                <w:sz w:val="18"/>
                <w:szCs w:val="18"/>
              </w:rPr>
              <w:t>68185513</w:t>
            </w:r>
          </w:p>
        </w:tc>
        <w:tc>
          <w:tcPr>
            <w:tcW w:w="726" w:type="dxa"/>
          </w:tcPr>
          <w:p w:rsidR="00E71454" w:rsidRDefault="00E71454">
            <w:pPr>
              <w:spacing w:line="560" w:lineRule="exact"/>
              <w:rPr>
                <w:rFonts w:asciiTheme="majorBidi" w:eastAsiaTheme="majorEastAsia" w:hAnsiTheme="majorBidi" w:cstheme="majorBidi"/>
                <w:kern w:val="0"/>
                <w:sz w:val="18"/>
                <w:szCs w:val="18"/>
              </w:rPr>
            </w:pPr>
          </w:p>
        </w:tc>
      </w:tr>
    </w:tbl>
    <w:p w:rsidR="00E71454" w:rsidRDefault="00E71454"/>
    <w:sectPr w:rsidR="00E71454" w:rsidSect="00E71454">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0687" w:rsidRDefault="00EB0687" w:rsidP="00EB0687">
      <w:r>
        <w:separator/>
      </w:r>
    </w:p>
  </w:endnote>
  <w:endnote w:type="continuationSeparator" w:id="0">
    <w:p w:rsidR="00EB0687" w:rsidRDefault="00EB0687" w:rsidP="00EB06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0687" w:rsidRDefault="00EB0687" w:rsidP="00EB0687">
      <w:r>
        <w:separator/>
      </w:r>
    </w:p>
  </w:footnote>
  <w:footnote w:type="continuationSeparator" w:id="0">
    <w:p w:rsidR="00EB0687" w:rsidRDefault="00EB0687" w:rsidP="00EB06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WRjNjZmZjBjZGU4Y2EzOGFmYjYyYjU4NjQ2MWM5MGYifQ=="/>
  </w:docVars>
  <w:rsids>
    <w:rsidRoot w:val="00BA67B9"/>
    <w:rsid w:val="00225D07"/>
    <w:rsid w:val="00BA67B9"/>
    <w:rsid w:val="00C06E38"/>
    <w:rsid w:val="00E04620"/>
    <w:rsid w:val="00E71454"/>
    <w:rsid w:val="00EB0687"/>
    <w:rsid w:val="0DD8353E"/>
    <w:rsid w:val="2FB219C5"/>
    <w:rsid w:val="4C496154"/>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454"/>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E71454"/>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semiHidden/>
    <w:unhideWhenUsed/>
    <w:qFormat/>
    <w:rsid w:val="00E7145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qFormat/>
    <w:rsid w:val="00E714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sid w:val="00E71454"/>
    <w:rPr>
      <w:sz w:val="18"/>
      <w:szCs w:val="18"/>
    </w:rPr>
  </w:style>
  <w:style w:type="character" w:customStyle="1" w:styleId="Char">
    <w:name w:val="页脚 Char"/>
    <w:basedOn w:val="a0"/>
    <w:link w:val="a3"/>
    <w:uiPriority w:val="99"/>
    <w:semiHidden/>
    <w:qFormat/>
    <w:rsid w:val="00E71454"/>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148</Words>
  <Characters>845</Characters>
  <Application>Microsoft Office Word</Application>
  <DocSecurity>0</DocSecurity>
  <Lines>7</Lines>
  <Paragraphs>1</Paragraphs>
  <ScaleCrop>false</ScaleCrop>
  <Company>China</Company>
  <LinksUpToDate>false</LinksUpToDate>
  <CharactersWithSpaces>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西山区信息公开办</dc:creator>
  <cp:lastModifiedBy>西山区信息公开办</cp:lastModifiedBy>
  <cp:revision>3</cp:revision>
  <cp:lastPrinted>2023-05-17T06:22:00Z</cp:lastPrinted>
  <dcterms:created xsi:type="dcterms:W3CDTF">2023-05-16T02:17:00Z</dcterms:created>
  <dcterms:modified xsi:type="dcterms:W3CDTF">2023-05-17T06:23:00Z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D587992077B1421C9F38AEA43F2E2758_13</vt:lpwstr>
  </property>
</Properties>
</file>