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2.0 -->
  <w:body>
    <w:p>
      <w:pPr>
        <w:pStyle w:val="NormalWeb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/>
        <w:jc w:val="both"/>
        <w:textAlignment w:val="auto"/>
        <w:rPr>
          <w:rFonts w:ascii="黑体" w:eastAsia="黑体" w:hAnsi="黑体" w:cs="黑体" w:hint="eastAsia"/>
          <w:i w:val="0"/>
          <w:caps w:val="0"/>
          <w:spacing w:val="0"/>
          <w:sz w:val="30"/>
          <w:szCs w:val="30"/>
          <w:lang w:val="en-US" w:eastAsia="zh-CN"/>
        </w:rPr>
      </w:pPr>
      <w:r>
        <w:rPr>
          <w:rFonts w:ascii="黑体" w:eastAsia="黑体" w:hAnsi="黑体" w:cs="黑体" w:hint="eastAsia"/>
          <w:i w:val="0"/>
          <w:caps w:val="0"/>
          <w:spacing w:val="0"/>
          <w:sz w:val="30"/>
          <w:szCs w:val="30"/>
          <w:lang w:val="en-US" w:eastAsia="zh-CN"/>
        </w:rPr>
        <w:t>附件</w:t>
      </w:r>
    </w:p>
    <w:p>
      <w:pPr>
        <w:pStyle w:val="NormalWeb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/>
        <w:jc w:val="center"/>
        <w:textAlignment w:val="auto"/>
        <w:outlineLvl w:val="0"/>
        <w:rPr>
          <w:rFonts w:ascii="方正小标宋简体" w:eastAsia="方正小标宋简体" w:hAnsi="方正小标宋简体" w:cs="方正小标宋简体" w:hint="eastAsia"/>
          <w:i w:val="0"/>
          <w:caps w:val="0"/>
          <w:spacing w:val="0"/>
          <w:sz w:val="44"/>
          <w:szCs w:val="44"/>
          <w:lang w:val="en-US" w:eastAsia="zh-CN"/>
        </w:rPr>
      </w:pPr>
    </w:p>
    <w:p>
      <w:pPr>
        <w:pStyle w:val="NormalWeb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/>
        <w:jc w:val="center"/>
        <w:textAlignment w:val="auto"/>
        <w:outlineLvl w:val="0"/>
        <w:rPr>
          <w:rFonts w:ascii="方正小标宋简体" w:eastAsia="方正小标宋简体" w:hAnsi="方正小标宋简体" w:cs="方正小标宋简体" w:hint="eastAsia"/>
          <w:i w:val="0"/>
          <w:caps w:val="0"/>
          <w:spacing w:val="0"/>
          <w:sz w:val="44"/>
          <w:szCs w:val="44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i w:val="0"/>
          <w:caps w:val="0"/>
          <w:spacing w:val="0"/>
          <w:sz w:val="44"/>
          <w:szCs w:val="44"/>
          <w:lang w:val="en-US" w:eastAsia="zh-CN"/>
        </w:rPr>
        <w:t>政府采购工程项目</w:t>
      </w:r>
      <w:r>
        <w:rPr>
          <w:rFonts w:ascii="方正小标宋简体" w:eastAsia="方正小标宋简体" w:hAnsi="方正小标宋简体" w:cs="方正小标宋简体" w:hint="eastAsia"/>
          <w:i w:val="0"/>
          <w:caps w:val="0"/>
          <w:spacing w:val="0"/>
          <w:sz w:val="44"/>
          <w:szCs w:val="44"/>
        </w:rPr>
        <w:t>面向中小企业预留采购份额</w:t>
      </w:r>
      <w:r>
        <w:rPr>
          <w:rFonts w:ascii="方正小标宋简体" w:eastAsia="方正小标宋简体" w:hAnsi="方正小标宋简体" w:cs="方正小标宋简体" w:hint="eastAsia"/>
          <w:i w:val="0"/>
          <w:caps w:val="0"/>
          <w:spacing w:val="0"/>
          <w:sz w:val="44"/>
          <w:szCs w:val="44"/>
          <w:lang w:val="en-US" w:eastAsia="zh-CN"/>
        </w:rPr>
        <w:t>计划清单</w:t>
      </w:r>
    </w:p>
    <w:p>
      <w:pPr>
        <w:pStyle w:val="NormalWeb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/>
        <w:jc w:val="center"/>
        <w:textAlignment w:val="auto"/>
        <w:outlineLvl w:val="0"/>
        <w:rPr>
          <w:rFonts w:ascii="方正小标宋简体" w:eastAsia="方正小标宋简体" w:hAnsi="方正小标宋简体" w:cs="方正小标宋简体" w:hint="eastAsia"/>
          <w:i w:val="0"/>
          <w:caps w:val="0"/>
          <w:spacing w:val="0"/>
          <w:sz w:val="44"/>
          <w:szCs w:val="44"/>
          <w:lang w:val="en-US" w:eastAsia="zh-CN"/>
        </w:rPr>
      </w:pPr>
    </w:p>
    <w:p>
      <w:pPr>
        <w:pStyle w:val="NormalWeb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/>
        <w:jc w:val="both"/>
        <w:textAlignment w:val="auto"/>
        <w:outlineLvl w:val="0"/>
        <w:rPr>
          <w:rFonts w:ascii="仿宋_GB2312" w:eastAsia="仿宋_GB2312" w:hAnsi="仿宋_GB2312" w:cs="仿宋_GB2312" w:hint="eastAsia"/>
          <w:i w:val="0"/>
          <w:caps w:val="0"/>
          <w:spacing w:val="0"/>
          <w:sz w:val="30"/>
          <w:szCs w:val="30"/>
          <w:lang w:val="en-US" w:eastAsia="zh-CN"/>
        </w:rPr>
      </w:pPr>
      <w:r>
        <w:rPr>
          <w:rFonts w:asciiTheme="majorEastAsia" w:eastAsiaTheme="majorEastAsia" w:hAnsiTheme="majorEastAsia" w:cstheme="majorEastAsia" w:hint="eastAsia"/>
          <w:i w:val="0"/>
          <w:caps w:val="0"/>
          <w:spacing w:val="0"/>
          <w:sz w:val="24"/>
          <w:szCs w:val="24"/>
          <w:vertAlign w:val="baseline"/>
          <w:lang w:val="en-US" w:eastAsia="zh-CN"/>
        </w:rPr>
        <w:t>填报单位：                                                                     联系人及电话：</w:t>
      </w:r>
    </w:p>
    <w:tbl>
      <w:tblPr>
        <w:tblStyle w:val="TableGrid"/>
        <w:tblW w:w="1414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501"/>
        <w:gridCol w:w="1555"/>
        <w:gridCol w:w="1446"/>
        <w:gridCol w:w="1893"/>
        <w:gridCol w:w="1410"/>
        <w:gridCol w:w="1469"/>
        <w:gridCol w:w="2926"/>
      </w:tblGrid>
      <w:tr>
        <w:tblPrEx>
          <w:tblW w:w="14148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/>
        </w:trPr>
        <w:tc>
          <w:tcPr>
            <w:tcW w:w="948" w:type="dxa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Theme="majorEastAsia" w:eastAsiaTheme="majorEastAsia" w:hAnsiTheme="majorEastAsia" w:cstheme="majorEastAsia" w:hint="eastAsia"/>
                <w:b/>
                <w:bCs/>
                <w:i w:val="0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i w:val="0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  <w:t>序 号</w:t>
            </w:r>
          </w:p>
        </w:tc>
        <w:tc>
          <w:tcPr>
            <w:tcW w:w="2501" w:type="dxa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Theme="majorEastAsia" w:eastAsiaTheme="majorEastAsia" w:hAnsiTheme="majorEastAsia" w:cstheme="majorEastAsia" w:hint="eastAsia"/>
                <w:b/>
                <w:bCs/>
                <w:i w:val="0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i w:val="0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555" w:type="dxa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i w:val="0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  <w:t>实施单位</w:t>
            </w:r>
          </w:p>
        </w:tc>
        <w:tc>
          <w:tcPr>
            <w:tcW w:w="1446" w:type="dxa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Theme="majorEastAsia" w:eastAsiaTheme="majorEastAsia" w:hAnsiTheme="majorEastAsia" w:cstheme="majorEastAsia" w:hint="eastAsia"/>
                <w:b/>
                <w:bCs/>
                <w:i w:val="0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i w:val="0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1893" w:type="dxa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Theme="majorEastAsia" w:eastAsiaTheme="majorEastAsia" w:hAnsiTheme="majorEastAsia" w:cstheme="majorEastAsia" w:hint="eastAsia"/>
                <w:b/>
                <w:bCs/>
                <w:i w:val="0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i w:val="0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  <w:t>预计采购</w:t>
            </w: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leftChars="0" w:rightChars="0" w:firstLineChars="0"/>
              <w:jc w:val="center"/>
              <w:textAlignment w:val="auto"/>
              <w:outlineLvl w:val="9"/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i w:val="0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  <w:t>开始时间</w:t>
            </w:r>
          </w:p>
        </w:tc>
        <w:tc>
          <w:tcPr>
            <w:tcW w:w="1410" w:type="dxa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Theme="majorEastAsia" w:eastAsiaTheme="majorEastAsia" w:hAnsiTheme="majorEastAsia" w:cstheme="majorEastAsia" w:hint="eastAsia"/>
                <w:b/>
                <w:bCs/>
                <w:i w:val="0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i w:val="0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  <w:t>采购方式</w:t>
            </w:r>
          </w:p>
        </w:tc>
        <w:tc>
          <w:tcPr>
            <w:tcW w:w="1469" w:type="dxa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Theme="majorEastAsia" w:eastAsiaTheme="majorEastAsia" w:hAnsiTheme="majorEastAsia" w:cstheme="majorEastAsia" w:hint="eastAsia"/>
                <w:b/>
                <w:bCs/>
                <w:i w:val="0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i w:val="0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  <w:t>预留比例</w:t>
            </w:r>
          </w:p>
        </w:tc>
        <w:tc>
          <w:tcPr>
            <w:tcW w:w="2926" w:type="dxa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Theme="majorEastAsia" w:eastAsiaTheme="majorEastAsia" w:hAnsiTheme="majorEastAsia" w:cstheme="majorEastAsia" w:hint="eastAsia"/>
                <w:b/>
                <w:bCs/>
                <w:i w:val="0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i w:val="0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  <w:t>预留份额执行方式</w:t>
            </w:r>
          </w:p>
        </w:tc>
      </w:tr>
      <w:tr>
        <w:tblPrEx>
          <w:tblW w:w="1414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/>
        </w:trPr>
        <w:tc>
          <w:tcPr>
            <w:tcW w:w="948" w:type="dxa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i w:val="0"/>
                <w:caps w:val="0"/>
                <w:spacing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i w:val="0"/>
                <w:caps w:val="0"/>
                <w:spacing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leftChars="0" w:rightChars="0" w:firstLineChars="0"/>
              <w:jc w:val="center"/>
              <w:textAlignment w:val="auto"/>
              <w:outlineLvl w:val="9"/>
            </w:pPr>
          </w:p>
        </w:tc>
        <w:tc>
          <w:tcPr>
            <w:tcW w:w="1446" w:type="dxa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i w:val="0"/>
                <w:caps w:val="0"/>
                <w:spacing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leftChars="0" w:rightChars="0" w:firstLineChars="0"/>
              <w:jc w:val="center"/>
              <w:textAlignment w:val="auto"/>
              <w:outlineLvl w:val="9"/>
            </w:pPr>
          </w:p>
        </w:tc>
        <w:tc>
          <w:tcPr>
            <w:tcW w:w="1410" w:type="dxa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i w:val="0"/>
                <w:caps w:val="0"/>
                <w:spacing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i w:val="0"/>
                <w:caps w:val="0"/>
                <w:spacing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i w:val="0"/>
                <w:caps w:val="0"/>
                <w:spacing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W w:w="1414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/>
        </w:trPr>
        <w:tc>
          <w:tcPr>
            <w:tcW w:w="948" w:type="dxa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i w:val="0"/>
                <w:caps w:val="0"/>
                <w:spacing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i w:val="0"/>
                <w:caps w:val="0"/>
                <w:spacing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leftChars="0" w:rightChars="0" w:firstLineChars="0"/>
              <w:jc w:val="center"/>
              <w:textAlignment w:val="auto"/>
              <w:outlineLvl w:val="9"/>
            </w:pPr>
          </w:p>
        </w:tc>
        <w:tc>
          <w:tcPr>
            <w:tcW w:w="1446" w:type="dxa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i w:val="0"/>
                <w:caps w:val="0"/>
                <w:spacing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leftChars="0" w:rightChars="0" w:firstLineChars="0"/>
              <w:jc w:val="center"/>
              <w:textAlignment w:val="auto"/>
              <w:outlineLvl w:val="9"/>
            </w:pPr>
          </w:p>
        </w:tc>
        <w:tc>
          <w:tcPr>
            <w:tcW w:w="1410" w:type="dxa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i w:val="0"/>
                <w:caps w:val="0"/>
                <w:spacing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i w:val="0"/>
                <w:caps w:val="0"/>
                <w:spacing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i w:val="0"/>
                <w:caps w:val="0"/>
                <w:spacing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W w:w="1414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/>
        </w:trPr>
        <w:tc>
          <w:tcPr>
            <w:tcW w:w="948" w:type="dxa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i w:val="0"/>
                <w:caps w:val="0"/>
                <w:spacing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i w:val="0"/>
                <w:caps w:val="0"/>
                <w:spacing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leftChars="0" w:rightChars="0" w:firstLineChars="0"/>
              <w:jc w:val="center"/>
              <w:textAlignment w:val="auto"/>
              <w:outlineLvl w:val="9"/>
            </w:pPr>
          </w:p>
        </w:tc>
        <w:tc>
          <w:tcPr>
            <w:tcW w:w="1446" w:type="dxa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i w:val="0"/>
                <w:caps w:val="0"/>
                <w:spacing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leftChars="0" w:rightChars="0" w:firstLineChars="0"/>
              <w:jc w:val="center"/>
              <w:textAlignment w:val="auto"/>
              <w:outlineLvl w:val="9"/>
            </w:pPr>
          </w:p>
        </w:tc>
        <w:tc>
          <w:tcPr>
            <w:tcW w:w="1410" w:type="dxa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i w:val="0"/>
                <w:caps w:val="0"/>
                <w:spacing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i w:val="0"/>
                <w:caps w:val="0"/>
                <w:spacing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i w:val="0"/>
                <w:caps w:val="0"/>
                <w:spacing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pStyle w:val="NormalWeb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 w:leftChars="0" w:rightChars="0" w:firstLineChars="0"/>
        <w:jc w:val="both"/>
        <w:textAlignment w:val="auto"/>
        <w:outlineLvl w:val="9"/>
      </w:pPr>
      <w:r>
        <w:rPr>
          <w:rFonts w:asciiTheme="minorEastAsia" w:hAnsiTheme="minorEastAsia" w:cstheme="minorEastAsia" w:hint="eastAsia"/>
          <w:i w:val="0"/>
          <w:caps w:val="0"/>
          <w:spacing w:val="0"/>
          <w:sz w:val="21"/>
          <w:szCs w:val="21"/>
          <w:lang w:val="en-US" w:eastAsia="zh-CN"/>
        </w:rPr>
        <w:t xml:space="preserve"> </w:t>
      </w:r>
      <w:r>
        <w:rPr>
          <w:rFonts w:asciiTheme="minorEastAsia" w:hAnsiTheme="minorEastAsia" w:cstheme="minorEastAsia" w:hint="eastAsia"/>
          <w:i w:val="0"/>
          <w:caps w:val="0"/>
          <w:spacing w:val="0"/>
          <w:sz w:val="21"/>
          <w:szCs w:val="21"/>
          <w:lang w:val="en-US" w:eastAsia="zh-CN"/>
        </w:rPr>
        <w:t xml:space="preserve">   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i w:val="0"/>
          <w:caps w:val="0"/>
          <w:spacing w:val="0"/>
          <w:sz w:val="21"/>
          <w:szCs w:val="21"/>
          <w:lang w:val="en-US" w:eastAsia="zh-CN"/>
        </w:rPr>
        <w:t>注：“预留份额执行方式”</w:t>
      </w:r>
      <w:r>
        <w:rPr>
          <w:rFonts w:asciiTheme="minorEastAsia" w:hAnsiTheme="minorEastAsia" w:cstheme="minorEastAsia" w:hint="eastAsia"/>
          <w:i w:val="0"/>
          <w:caps w:val="0"/>
          <w:spacing w:val="0"/>
          <w:sz w:val="21"/>
          <w:szCs w:val="21"/>
          <w:lang w:val="en-US" w:eastAsia="zh-CN"/>
        </w:rPr>
        <w:t>可选择“</w:t>
      </w:r>
      <w:r>
        <w:rPr>
          <w:rFonts w:asciiTheme="minorEastAsia" w:eastAsiaTheme="minorEastAsia" w:hAnsiTheme="minorEastAsia" w:cstheme="minorEastAsia" w:hint="eastAsia"/>
          <w:sz w:val="21"/>
          <w:szCs w:val="21"/>
          <w:lang w:val="en-US" w:eastAsia="zh-CN"/>
        </w:rPr>
        <w:t>设置采购包专门面向中小企业采购</w:t>
      </w:r>
      <w:r>
        <w:rPr>
          <w:rFonts w:asciiTheme="minorEastAsia" w:hAnsiTheme="minorEastAsia" w:cstheme="minorEastAsia" w:hint="eastAsia"/>
          <w:i w:val="0"/>
          <w:caps w:val="0"/>
          <w:spacing w:val="0"/>
          <w:sz w:val="21"/>
          <w:szCs w:val="21"/>
          <w:lang w:val="en-US" w:eastAsia="zh-CN"/>
        </w:rPr>
        <w:t>”</w:t>
      </w:r>
      <w:r>
        <w:rPr>
          <w:rFonts w:asciiTheme="minorEastAsia" w:eastAsiaTheme="minorEastAsia" w:hAnsiTheme="minorEastAsia" w:cstheme="minorEastAsia" w:hint="eastAsia"/>
          <w:sz w:val="21"/>
          <w:szCs w:val="21"/>
          <w:lang w:val="en-US" w:eastAsia="zh-CN"/>
        </w:rPr>
        <w:t>，</w:t>
      </w:r>
      <w:r>
        <w:rPr>
          <w:rFonts w:asciiTheme="minorEastAsia" w:hAnsiTheme="minorEastAsia" w:cstheme="minorEastAsia" w:hint="eastAsia"/>
          <w:sz w:val="21"/>
          <w:szCs w:val="21"/>
          <w:lang w:val="en-US" w:eastAsia="zh-CN"/>
        </w:rPr>
        <w:t>“</w:t>
      </w:r>
      <w:r>
        <w:rPr>
          <w:rFonts w:asciiTheme="minorEastAsia" w:eastAsiaTheme="minorEastAsia" w:hAnsiTheme="minorEastAsia" w:cstheme="minorEastAsia" w:hint="eastAsia"/>
          <w:sz w:val="21"/>
          <w:szCs w:val="21"/>
          <w:lang w:val="en-US" w:eastAsia="zh-CN"/>
        </w:rPr>
        <w:t>要求与中小企业组成联合体</w:t>
      </w:r>
      <w:r>
        <w:rPr>
          <w:rFonts w:asciiTheme="minorEastAsia" w:hAnsiTheme="minorEastAsia" w:cstheme="minorEastAsia" w:hint="eastAsia"/>
          <w:sz w:val="21"/>
          <w:szCs w:val="21"/>
          <w:lang w:val="en-US" w:eastAsia="zh-CN"/>
        </w:rPr>
        <w:t>”</w:t>
      </w:r>
      <w:r>
        <w:rPr>
          <w:rFonts w:asciiTheme="minorEastAsia" w:eastAsiaTheme="minorEastAsia" w:hAnsiTheme="minorEastAsia" w:cstheme="minorEastAsia" w:hint="eastAsia"/>
          <w:sz w:val="21"/>
          <w:szCs w:val="21"/>
          <w:lang w:val="en-US" w:eastAsia="zh-CN"/>
        </w:rPr>
        <w:t>，</w:t>
      </w:r>
      <w:r>
        <w:rPr>
          <w:rFonts w:asciiTheme="minorEastAsia" w:hAnsiTheme="minorEastAsia" w:cstheme="minorEastAsia" w:hint="eastAsia"/>
          <w:sz w:val="21"/>
          <w:szCs w:val="21"/>
          <w:lang w:val="en-US" w:eastAsia="zh-CN"/>
        </w:rPr>
        <w:t>“</w:t>
      </w:r>
      <w:r>
        <w:rPr>
          <w:rFonts w:asciiTheme="minorEastAsia" w:eastAsiaTheme="minorEastAsia" w:hAnsiTheme="minorEastAsia" w:cstheme="minorEastAsia" w:hint="eastAsia"/>
          <w:sz w:val="21"/>
          <w:szCs w:val="21"/>
          <w:lang w:val="en-US" w:eastAsia="zh-CN"/>
        </w:rPr>
        <w:t>中标（成交）</w:t>
      </w:r>
      <w:r>
        <w:rPr>
          <w:rFonts w:asciiTheme="minorEastAsia" w:hAnsiTheme="minorEastAsia" w:cstheme="minorEastAsia" w:hint="eastAsia"/>
          <w:sz w:val="21"/>
          <w:szCs w:val="21"/>
          <w:lang w:val="en-US" w:eastAsia="zh-CN"/>
        </w:rPr>
        <w:t>后</w:t>
      </w:r>
      <w:r>
        <w:rPr>
          <w:rFonts w:asciiTheme="minorEastAsia" w:eastAsiaTheme="minorEastAsia" w:hAnsiTheme="minorEastAsia" w:cstheme="minorEastAsia" w:hint="eastAsia"/>
          <w:sz w:val="21"/>
          <w:szCs w:val="21"/>
          <w:lang w:val="en-US" w:eastAsia="zh-CN"/>
        </w:rPr>
        <w:t>分包给中小企业</w:t>
      </w:r>
      <w:r>
        <w:rPr>
          <w:rFonts w:asciiTheme="minorEastAsia" w:hAnsiTheme="minorEastAsia" w:cstheme="minorEastAsia" w:hint="eastAsia"/>
          <w:sz w:val="21"/>
          <w:szCs w:val="21"/>
          <w:lang w:val="en-US" w:eastAsia="zh-CN"/>
        </w:rPr>
        <w:t>”三种方式其中之一</w:t>
      </w:r>
      <w:r>
        <w:rPr>
          <w:rFonts w:asciiTheme="minorEastAsia" w:eastAsiaTheme="minorEastAsia" w:hAnsiTheme="minorEastAsia" w:cstheme="minorEastAsia" w:hint="eastAsia"/>
          <w:sz w:val="21"/>
          <w:szCs w:val="21"/>
          <w:lang w:val="en-US" w:eastAsia="zh-CN"/>
        </w:rPr>
        <w:t>。</w:t>
      </w:r>
    </w:p>
    <w:sectPr>
      <w:pgSz w:w="16838" w:h="11906" w:orient="landscape"/>
      <w:pgMar w:top="1803" w:right="1440" w:bottom="1803" w:left="1440" w:header="851" w:footer="992" w:gutter="0"/>
      <w:cols w:num="1" w:space="0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杨云波">
    <w15:presenceInfo w15:providerId="None" w15:userId="杨云波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revisionView w:comments="1" w:formatting="1" w:inkAnnotations="1" w:insDel="1"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FAFF1BA8"/>
    <w:rsid w:val="FEBD710E"/>
    <w:rsid w:val="09774DFC"/>
    <w:rsid w:val="4F7E0C35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microsoft.com/office/2011/relationships/people" Target="peop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杨云波</cp:lastModifiedBy>
  <cp:revision>0</cp:revision>
  <dcterms:created xsi:type="dcterms:W3CDTF">2022-06-10T06:30:00Z</dcterms:created>
  <dcterms:modified xsi:type="dcterms:W3CDTF">2022-06-13T15:08:23Z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