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198"/>
        <w:gridCol w:w="1579"/>
        <w:gridCol w:w="1542"/>
        <w:gridCol w:w="486"/>
        <w:gridCol w:w="1027"/>
        <w:gridCol w:w="771"/>
        <w:gridCol w:w="770"/>
        <w:gridCol w:w="4487"/>
        <w:gridCol w:w="653"/>
        <w:gridCol w:w="918"/>
      </w:tblGrid>
      <w:tr w:rsidR="00144381" w:rsidTr="00BB77A7">
        <w:trPr>
          <w:trHeight w:val="660"/>
        </w:trPr>
        <w:tc>
          <w:tcPr>
            <w:tcW w:w="13988" w:type="dxa"/>
            <w:gridSpan w:val="1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565B88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/>
              </w:rPr>
              <w:t>昆明市西山区</w:t>
            </w:r>
            <w:r w:rsidR="00565B88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/>
              </w:rPr>
              <w:t>住房和城乡建设局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/>
              </w:rPr>
              <w:t>随机抽查事项清单</w:t>
            </w:r>
          </w:p>
        </w:tc>
      </w:tr>
      <w:tr w:rsidR="00144381" w:rsidTr="00BB77A7">
        <w:trPr>
          <w:trHeight w:val="354"/>
        </w:trPr>
        <w:tc>
          <w:tcPr>
            <w:tcW w:w="55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19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部门</w:t>
            </w:r>
          </w:p>
        </w:tc>
        <w:tc>
          <w:tcPr>
            <w:tcW w:w="312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抽查项目</w:t>
            </w:r>
          </w:p>
        </w:tc>
        <w:tc>
          <w:tcPr>
            <w:tcW w:w="48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事项类别</w:t>
            </w:r>
          </w:p>
        </w:tc>
        <w:tc>
          <w:tcPr>
            <w:tcW w:w="102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检查对象</w:t>
            </w:r>
          </w:p>
        </w:tc>
        <w:tc>
          <w:tcPr>
            <w:tcW w:w="77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检查方式</w:t>
            </w:r>
          </w:p>
        </w:tc>
        <w:tc>
          <w:tcPr>
            <w:tcW w:w="77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检查主体</w:t>
            </w:r>
          </w:p>
        </w:tc>
        <w:tc>
          <w:tcPr>
            <w:tcW w:w="448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检查依据</w:t>
            </w:r>
          </w:p>
        </w:tc>
        <w:tc>
          <w:tcPr>
            <w:tcW w:w="65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适用区域</w:t>
            </w:r>
          </w:p>
        </w:tc>
        <w:tc>
          <w:tcPr>
            <w:tcW w:w="9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144381" w:rsidTr="00BB77A7">
        <w:trPr>
          <w:trHeight w:val="405"/>
        </w:trPr>
        <w:tc>
          <w:tcPr>
            <w:tcW w:w="55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144381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144381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抽查类别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22"/>
                <w:szCs w:val="22"/>
                <w:lang/>
              </w:rPr>
              <w:t>抽查事项</w:t>
            </w:r>
          </w:p>
        </w:tc>
        <w:tc>
          <w:tcPr>
            <w:tcW w:w="48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144381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144381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144381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144381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448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144381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144381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144381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</w:tr>
      <w:tr w:rsidR="00144381" w:rsidTr="00E33F39">
        <w:trPr>
          <w:trHeight w:val="1928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建筑市场监管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BB77A7" w:rsidP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建筑业企业资质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的监督检查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BB77A7" w:rsidP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建筑业企业（施工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日常检查、网络检查和专项检查相结合方式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《中华人民共和国建筑法》第十三条、《建筑业企业资质管理规定》（建设部令第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号）第二十四条至第三十四条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级监管</w:t>
            </w:r>
          </w:p>
        </w:tc>
      </w:tr>
      <w:tr w:rsidR="003B25ED" w:rsidTr="003B25ED">
        <w:trPr>
          <w:trHeight w:val="1673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 w:rsidP="00BB77A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建筑市场监管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 w:rsidP="00BB77A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3B25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建筑市场监督执法检查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 w:rsidP="00BB77A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建筑市场从业单位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 w:rsidP="003B25E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日常检查和专项检查相结合方式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 w:rsidP="00BB77A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《中华人民共和国建筑法》《中华人民共和国劳动法》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25ED" w:rsidRDefault="003B25E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BB77A7" w:rsidTr="007F07BF">
        <w:trPr>
          <w:trHeight w:val="1910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BB77A7" w:rsidP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对建筑工程质量安全的监管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对建筑施工企业安全生产条件的行政检查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建筑施工企业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3B25ED" w:rsidP="003B25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日常检查</w:t>
            </w:r>
            <w:r w:rsidR="00BB77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和专项检查相结合方式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《安全生产许可证条例》第二条、《安全生产许可证条例》第四条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77A7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510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房地产市场监管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房地产开发经营活动监督检查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房地产开发企业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现场检查、书面检查、网络检查相结合方式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《城市房地产开发经营管理条例》第四条。《房地产开发企业资质管理规定》（建设部令第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号）第四条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E33F39">
        <w:trPr>
          <w:trHeight w:val="1953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BB77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房地产市场监管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房地产经纪机构监督检查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房地产经纪机构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现场检查、书面检查、网络检查相结合方式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《房地产经纪管理办法》（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日住房城乡建设部、国家发展改革委、人力资源社会保障部令第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号发布，自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日起施行；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日根据住房城乡建设部、国家发展改革委、人力资源社会保障部令第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号修正，自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日起施行）第五条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E33F39">
        <w:trPr>
          <w:trHeight w:val="2024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90C9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房地产市场监管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物业管理活动监督检查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物业企业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现场检查、书面检查、网络检查相结合方式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《物业管理条例》（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日国务院令第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号公布，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日修订）第五条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 w:rsidP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810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建筑节能监管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建筑节能强制性标准执行情况监督检查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设计单位、施工单位、监理单位、建设单位、房地产开发企业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现场检查和书面检查相结合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《民用建筑节能条例》（国务院令第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号）第五条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314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勘察设计监管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对施工图审查机构的监督检查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施工图审查机构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网络检查和现场检查相结合方式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《房屋建筑和市政基础设施工程施工图设计文件审查管理办法》（建设部令第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号）第四条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521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90C9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对城市市政企业的监管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对城市燃气企业的监督检查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城市燃气企业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现场检查和书面检查相结合方式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《城镇燃气管理条例》（国务院令第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号）第五条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240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90C9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90C9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对城市市政企业的监管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城市排水排污企业的监督检查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城市排水排污企业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现场检查和书面检查相结合方式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《城镇排水与污水处理条例》（国务院令第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第五条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603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652C6" w:rsidP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 w:rsidR="003B25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建设工程造价监管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工程造价咨询企业行政监督检查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工程造价咨询企业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现场检查和书面检查相结合方式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《云南省建设工程造价管理条例》第二条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2296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652C6" w:rsidP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  <w:r w:rsidR="003B25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90C9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抗震设防监管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对建筑工程抗震设防的监督检查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建设工程项目的建设单位、勘察设计单位、施工单位、监理单位、施工图审查机构、检测机构、减隔震装置生产企业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现场检查和书面检查相结合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《云南省建设工程抗震设防管理条例》第四十一条、第四十二条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785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652C6" w:rsidP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 w:rsidR="003B25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建设工程消防设计审查验收监管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对建设工程消防设计审查验收的行政检查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一般检查事项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建设单位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日常检查和专项检查相结合方式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《中华人民共和国消防法》（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日第九届全国人民代表大会常务委员会第二次会议通过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日第十一届全国人民代表大会常务委员会第五次会议修订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日第十三届全国人民代表大会常务委员会第十次会议修订）第十条，十一条、十二条、十三条、五十八条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470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652C6" w:rsidP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 w:rsidR="003B25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90C9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预拌混凝土、预拌砂浆生产企业的检查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预拌混凝土、预拌砂浆生产企业的检查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预拌混凝土、预拌砂浆生产企业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《云南省散装水泥促进条例》相关条款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465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652C6" w:rsidP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  <w:r w:rsidR="003B25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90C9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Pr="00186C64" w:rsidRDefault="00735CF5" w:rsidP="00E829B2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186C64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新型墙体材料</w:t>
            </w:r>
            <w:r w:rsidR="00E829B2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使用企业</w:t>
            </w:r>
            <w:r w:rsidRPr="00186C64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、施工现场的检查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E829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新型墙体材料</w:t>
            </w:r>
            <w:r w:rsidR="00E829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使用企业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、施工现场的检查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 w:rsidP="003652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新型墙材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使用单位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《云南省发展新型墙体材料条例》相关条款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  <w:tr w:rsidR="00144381" w:rsidTr="00BB77A7">
        <w:trPr>
          <w:trHeight w:val="1560"/>
        </w:trPr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B25ED" w:rsidP="003B2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1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90C9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区住房和城乡建设局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652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52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预拌混凝土、预拌砂浆行业监管</w:t>
            </w:r>
          </w:p>
        </w:tc>
        <w:tc>
          <w:tcPr>
            <w:tcW w:w="15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3652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52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对预拌混凝土、预拌砂浆、使用单位的监督检查</w:t>
            </w:r>
          </w:p>
        </w:tc>
        <w:tc>
          <w:tcPr>
            <w:tcW w:w="4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</w:t>
            </w:r>
          </w:p>
        </w:tc>
        <w:tc>
          <w:tcPr>
            <w:tcW w:w="10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预拌混凝土、预拌砂浆使用企业</w:t>
            </w:r>
          </w:p>
        </w:tc>
        <w:tc>
          <w:tcPr>
            <w:tcW w:w="7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现场检查</w:t>
            </w: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E33F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 w:rsidR="00735CF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住房城乡建设主管部门</w:t>
            </w:r>
          </w:p>
        </w:tc>
        <w:tc>
          <w:tcPr>
            <w:tcW w:w="44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《云南省散装水泥促进条例》相关条款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735C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西山区</w:t>
            </w:r>
          </w:p>
        </w:tc>
        <w:tc>
          <w:tcPr>
            <w:tcW w:w="9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4381" w:rsidRDefault="00653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区级监管</w:t>
            </w:r>
          </w:p>
        </w:tc>
      </w:tr>
    </w:tbl>
    <w:p w:rsidR="00144381" w:rsidRDefault="00144381"/>
    <w:sectPr w:rsidR="00144381" w:rsidSect="001443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F5" w:rsidRDefault="00735CF5" w:rsidP="00BB77A7">
      <w:r>
        <w:separator/>
      </w:r>
    </w:p>
  </w:endnote>
  <w:endnote w:type="continuationSeparator" w:id="1">
    <w:p w:rsidR="00735CF5" w:rsidRDefault="00735CF5" w:rsidP="00BB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F5" w:rsidRDefault="00735CF5" w:rsidP="00BB77A7">
      <w:r>
        <w:separator/>
      </w:r>
    </w:p>
  </w:footnote>
  <w:footnote w:type="continuationSeparator" w:id="1">
    <w:p w:rsidR="00735CF5" w:rsidRDefault="00735CF5" w:rsidP="00BB7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3C2BB3"/>
    <w:rsid w:val="00043950"/>
    <w:rsid w:val="00144381"/>
    <w:rsid w:val="00186C64"/>
    <w:rsid w:val="003652C6"/>
    <w:rsid w:val="00390C98"/>
    <w:rsid w:val="003B25ED"/>
    <w:rsid w:val="004D681D"/>
    <w:rsid w:val="00565B88"/>
    <w:rsid w:val="006530C1"/>
    <w:rsid w:val="00735CF5"/>
    <w:rsid w:val="00BB77A7"/>
    <w:rsid w:val="00E33F39"/>
    <w:rsid w:val="00E829B2"/>
    <w:rsid w:val="166A56C5"/>
    <w:rsid w:val="403C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3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14438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14438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BB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77A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B7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77A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341</Words>
  <Characters>1950</Characters>
  <Application>Microsoft Office Word</Application>
  <DocSecurity>0</DocSecurity>
  <Lines>16</Lines>
  <Paragraphs>4</Paragraphs>
  <ScaleCrop>false</ScaleCrop>
  <Company>昆明市西山区党政机关单位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zjbl</cp:lastModifiedBy>
  <cp:revision>5</cp:revision>
  <dcterms:created xsi:type="dcterms:W3CDTF">2022-05-27T06:41:00Z</dcterms:created>
  <dcterms:modified xsi:type="dcterms:W3CDTF">2022-05-27T06:50:00Z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