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95" w:tblpY="348"/>
        <w:tblOverlap w:val="never"/>
        <w:tblW w:w="13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579"/>
        <w:gridCol w:w="1542"/>
        <w:gridCol w:w="486"/>
        <w:gridCol w:w="1027"/>
        <w:gridCol w:w="771"/>
        <w:gridCol w:w="770"/>
        <w:gridCol w:w="4487"/>
        <w:gridCol w:w="653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431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579"/>
              </w:tabs>
              <w:bidi w:val="0"/>
              <w:jc w:val="left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-SA"/>
              </w:rPr>
              <w:t>西山区市场监督管理局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随机抽查事项清单（第二版）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营业执照（登记证）规范使用情况的检查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</w:t>
            </w:r>
            <w:bookmarkStart w:id="0" w:name="_GoBack"/>
            <w:bookmarkEnd w:id="0"/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《公司登记管理条例》第七十一条、第七十二条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《合伙企业登记管理办法》第四十三条、第四十四条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《外商投资合伙企业登记管理规定》第五十七条、第五十八条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《个人独资企业登记管理办法》第四十条、第四十一条、第四十二条、第四十三条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《个体工商户条例》第二十二条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《农民专业合作社登记管理条例》第二十七条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《电子商务法》第十五条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名称规范使用情况的检查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现场检查、网络检查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《企业名称登记管理规定》第二十六条、二十七条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《个体工商户条例》第二十三条第一款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《农民专业合作社登记管理条例》第二十七条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《个人独资企业法》第三十四条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《合伙企业法》第九十四条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《合伙企业登记管理办法》第四十条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《外商投资合伙企业登记管理规定》第五十四条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经营（驻在）期限的检查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《公司法》第二百一十一条第二款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经营（业务）范围中无需审批的经营（业务）项目的检查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《公司法》第二百一十一条第二款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《个人独资企业法》第三十七条第二款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《个体工商户条例》第二十三条第一款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住所（经营场所）或驻在场所的检查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企业、个体工商户、农民专业合作社、外国企业常驻代表机构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《农民专业合作社登记管理条例》第二十七条、第二十八条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登记事项检查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注册资本实缴情况的检查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《公司法》第一百九十八条至第二百条、第二百一十一条第二款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《公司登记管理条例》第六十三条、第六十五条、第六十六条、第六十八条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《个人独资企业法》第三十七条第二款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法定代表人（负责人）任职情况的检查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《企业法人登记管理条例》第二十九条第一款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《企业法人法定代表人登记管理规定》第十二条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《公司法》第二百一十一条第二款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《公司登记管理条例》第六十八条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《合伙企业法》第九十五条第二款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《合伙企业登记管理办法》第三十九条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《外商投资合伙企业登记管理规定》第五十三条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《个人独资企业法》第三十七条第二款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《个人独资企业登记管理办法》第三十八条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公示信息检查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现场检查、书面检查、网络检查、专业机构核查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《企业信息公示暂行条例》第三条、第八条、第九条、第十一条、第十二条、第十五条、第十七条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《企业公示信息抽查暂行办法》第十条、第十二条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《企业经营异常名录管理暂行办法》第四条、第六条、第八条、第九条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《个体工商户年度报告暂行办法》第六条、第十一条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《农民专业合作社年度报告公示暂行办法》第五条、第八条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即时公示信息的检查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现场检查、书面检查、网络检查、专业机构核查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《企业信息公示暂行条例》第三条、第十条、第十一条、第十二条、第十五条、第十七条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《企业公示信息抽查暂行办法》第十条、第十二条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《企业经营异常名录管理暂行办法》第四条、第七条、第八条、第九条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价格行为检查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执行政府定价、政府指导价情况，明码标价情况及其他价格行为的检查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《价格法》规定的经营者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《价格法》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直销行为检查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重大变更、直销员报酬支付、信息报备和披露的情况的检查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直销企业总公司及分公司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现场检查、书面检查、网络检查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Style w:val="4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《直销管理条例》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《直销企业信息报备、披露管理办法》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电子商务经营行为监督检查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电子商务平台经营者履行主体责任的检查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电子商务平台经营者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书面检查、网络检查、专业机构核查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拍卖等重要领域市场规范管理检查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拍卖活动经营资格的检查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《拍卖法》第十一条、第六十条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《拍卖监督管理办法》第四条、第十一条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文物经营活动经营资格的检查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《文物保护法》第五十三条、第五十四条、第七十二条以及第七十三条第一项、第二项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拍卖等重要领域市场规范管理检查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为非法交易野生动物等违法行为提供交易服务的检查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《野生动物保护法》第三十二条、第五十一条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广告行为检查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广告发布登记情况的检查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《广告法》第六条、第二十九条、第六十条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《广告发布登记管理规定》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《广告法》第四十六条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《食品安全法》第七十九条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《药品管理法》第五十九条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《医疗器械监督管理条例》第四十五条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经营者、广告发布者建立、健全广告业务的承接登记、审核、档案管理制度情况的检查；是否开展广告经营活动；统计广告经营额、广告纳税额、广告从业人数；是否配备广告审查员；广告审查员是否具有相应资质的情况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企业、个体工商户及其它经营单位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《广告法》第三十四条、第六十一条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产品质量监督抽查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生产、流通领域产品质量监督抽查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市场上或企业成品仓库内的待销产品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《产品质量法》第十五条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《产品质量监督抽查管理暂行办法》第二条、第四条、第六条、第十一条、第十二条、第十五条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食品相关产品（直接接触食品的材料等相关产品）质量安全监督检查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食品相关产品获证企业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《产品质量法》第十五条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《工业产品生产许可证管理条例》第三十六条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工业产品生产许可证产品生产企业检查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工业产品生产许可资格检查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《工业产品生产许可证管理条例》第三十六条、三十八条、三十九条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工业产品生产许可证获证企业条件检查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《工业产品生产许可证管理条例》第三十六条、三十八条、三十九条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获证食品生产企业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食品销售监督检查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校园及校园周边食品销售者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高风险食品销售监督检查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风险等级为B、C、D级的食品销售者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一般风险食品销售监督检查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风险等级为A级的食品销售者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网络食品交易第三方平台、入网食品销售者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原料控制（含食品添加剂）情况的检查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加工制作过程的检查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供餐、用餐与配送情况的检查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餐饮具清洗消毒清毒情况的检查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场所和设施清洁维护情况的检查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食品安全管理情况的检查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人员管理情况检查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网络餐饮服务情况的检查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入网餐饮服务提供者、网络餐饮服务第三方平台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网络检查、现场检查、书面检查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食用农产品集中交易市场（含批发市场和农贸市场）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《食用农产品市场销售质量安全监督管理办法》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食用农产品市场销售质量安全检查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食用农产品销售企业（者）监督检查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食用农产品销售企业（含批发企业和零售企业）、其他销售者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《食品安全法》第一百一十条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《食用农产品市场销售质量安全监督管理办法》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特殊食品销售监督检查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《食品安全法》第一百零九条、第一百一十条、第一百一十三条、第一百一十四条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《乳品质量安全监督管理条例》第四十六条、第四十八条、第五十条等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《食品安全法》第一百零九条、第一百一十条、第一百一十三条、第一百一十四条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保健食品销售监督检查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保健食品销售者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《食品安全法》第一百零九条、第一百一十条、第一百一十三条、第一百一十四条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《食品生产经营日常监督检查管理办法》第九条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食品安全监督抽检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食品安全监督抽检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市场在售食品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抽样检验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《食品安全法》第八十七条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《食品安全抽样检验管理办法》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特种设备生产、使用单位监督检查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对特种设备生产单位的监督检查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特种设备生产单位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《特种设备安全法》第五十七条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《特种设备安全监察条例》第五十条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《特种设备现场安全监督检查规则》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对特种设备使用单位的监督检查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特种设备使用单位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《特种设备安全法》第五十七条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《特种设备安全监察条例》第五十条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《特种设备现场安全监督检查规则》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制造、修理、销售（包括进口）计量器具监督检查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企业、事业单位、个体工商户及其他经营者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《计量法》第十五条、第十六条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《计量法实施细则》第二十一条、第四十八条、第四十九条、第五十条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《中华人民共和国进口计量器具监督管理办法》第十九条、第二十条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《制造、修理计量器具许可监督管理办法》第五条、第二十七条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在用强检计量器具监督检查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企业、事业单位、个体工商户及其他经营者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《计量法》第九条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《中华人民共和国强制检定的工作计量器具检定管理办法》第五条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《集贸市场计量监督管理办法》第八条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《加油站计量监督管理办法》第六条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《眼镜制配计量监督管理办法》第七条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《零售商品称重计量监督管理办法》第九条、第十条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社会公用计量标准、计量检定机构监督检查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法定、授权计量技术机构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现场检查、量值比对、盲样检测、测量过程控制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《计量法》第六条、第七条、第二十条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《计量法实施细则》第八条、第九条、第三十条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《法定计量检定机构监督管理办法》第十五条、第十六条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《专业计量站管理办法》第十四条、第十八条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《计量授权管理办法》第十五条、第二十条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《计量标准考核办法》第十八条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法定计量单位使用情况专项监督检查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宣传出版、文化教育、市场交易等领域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《计量法》第三条、第四条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《计量法实施细则》第四十三条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《全面推行我国法定计量单位的意见》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生产、销售定量包装商品净含量、“C标志”使用生产企业计量监督专项抽查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《定量包装商品计量监督管理办法》第十二条、第十三条、第十五条、第十六条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型式批准监督检查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 、事 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《计量法》第十三条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《计量法实施细则》第十八条、第二十一条、第二十二条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《计量器具新产品管理办法》第十八条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计量监督检查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能源计量监督检查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 、事 业单位、个体工商户及其他经营者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《节约能源法》第七十四条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《能源计量监督管理办法》第十六条、第十七条、第十九条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《云南省用能和排污计量监督管理办法》第十七条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能效标识计量专项监督检查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企业、个体工商户及其他经营者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《节约能源法》第十七条、第十八条、第七十三条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《能源计量监督管理办法》第十六条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《能源效率标识管理办法》第十八条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水效标识计量专项监督检查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企业、个体工商户及其他经营者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抽样检测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《水效标识管理办法》第十七条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《计量法》第二十二条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《产品质量法》第十九条、第五十七条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《认证认可条例》第十六条、第三十三条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《检验检测机构资质认定管理办法》第三十四条至第</w:t>
            </w:r>
            <w:r>
              <w:rPr>
                <w:rStyle w:val="4"/>
                <w:lang w:val="en-US" w:eastAsia="zh-CN" w:bidi="ar"/>
              </w:rPr>
              <w:t>三十七条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《检验检测机构监督管理办法》第四条、第十七条、第二十五、第二十六条：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《食品检验机构资质认定管理办法》第三十二条至第四十条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市场类标准监督检查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企业标准自我声明监督检查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书面检查、网络检查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《标准化法》第二十七条、第三十八条、第三十九条、第四十二条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团体标准自我声明监督检查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书面检查、网络检查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《标准化法》第二十七条、第三十九条、第四十二条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专利真实性监督检查</w:t>
            </w: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专利证书、专利文件或专利申请文件真实性的检查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各类市场主体、产品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《专利法》第六十三条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产品专利宣传真实性的检查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各类市场主体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《专利法实施细则》第八十四条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《商标法》第六条、第十条、第十四条第五款、第四十三条第二款、第四十九条第一款、第五十一条、第五十二条、第五十三条；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《商标法实施条例》第七十一条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商标使用行为的检查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集体商标、证明商标（含地理标志）使用行为的检查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《商标法》第十六条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《商标法实施条例》第四条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商标印制行为的检查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企业、个体工商户、农民专业合作社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商标代理行为的检查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经市场监管部门登记从事商标代理业务的服务机构（所）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现场抽查、书面检查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《商标法》第六十八条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《商标法实施条例》第八十八条、第八十九条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区市场监督管理局（24类67项）</w:t>
            </w: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认证活动和认证结果检查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自愿性认证活动及结果合规性、有效性的检查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自愿性认证机构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《认证认可条例》第五十五条；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《认证机构管理办法》（原质检总局193号令）第二十七条、第三十条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强制性产品认证、检验检测活动及结果的合规性、有效性的检查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强制性产品认证指定认证机构、指定实验室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《强制性产品认证管理规定》第三十七条、第三十八条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获证产品有效性抽查</w:t>
            </w: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CCC认证产品认证有效性抽查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CCC认证目录内的获证产品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《强制性产品认证管理规定》第三十七条、第三十八条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有机认证产品认证有效性抽查</w:t>
            </w:r>
          </w:p>
        </w:tc>
        <w:tc>
          <w:tcPr>
            <w:tcW w:w="48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10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有机认证目录内的获证产品</w:t>
            </w:r>
          </w:p>
        </w:tc>
        <w:tc>
          <w:tcPr>
            <w:tcW w:w="77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</w:t>
            </w:r>
          </w:p>
        </w:tc>
        <w:tc>
          <w:tcPr>
            <w:tcW w:w="65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《有机产品认证管理办法》第三十八条、第三十九条、第五十五条</w:t>
            </w:r>
          </w:p>
        </w:tc>
        <w:tc>
          <w:tcPr>
            <w:tcW w:w="65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其他认证项目的认证有效性抽查</w:t>
            </w:r>
          </w:p>
        </w:tc>
        <w:tc>
          <w:tcPr>
            <w:tcW w:w="4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0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其他认证项目的获证产品</w:t>
            </w:r>
          </w:p>
        </w:tc>
        <w:tc>
          <w:tcPr>
            <w:tcW w:w="77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现场检查、抽样检测</w:t>
            </w:r>
          </w:p>
        </w:tc>
        <w:tc>
          <w:tcPr>
            <w:tcW w:w="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44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《认证认可条例》第五十五条</w:t>
            </w:r>
          </w:p>
        </w:tc>
        <w:tc>
          <w:tcPr>
            <w:tcW w:w="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</w:t>
            </w:r>
          </w:p>
        </w:tc>
        <w:tc>
          <w:tcPr>
            <w:tcW w:w="91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县级监管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D35D9"/>
    <w:rsid w:val="118C3230"/>
    <w:rsid w:val="27FF7BC4"/>
    <w:rsid w:val="29E64833"/>
    <w:rsid w:val="2BE8277E"/>
    <w:rsid w:val="620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2021-09-30T02:28:00Z</dcterms:created>
  <dc:creator>NTKO</dc:creator>
  <cp:lastModifiedBy>Administrator</cp:lastModifiedBy>
  <dcterms:modified xsi:type="dcterms:W3CDTF">2022-03-31T07:54:05Z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