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40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0"/>
        <w:gridCol w:w="743"/>
        <w:gridCol w:w="1237"/>
        <w:gridCol w:w="3179"/>
        <w:gridCol w:w="638"/>
        <w:gridCol w:w="870"/>
        <w:gridCol w:w="877"/>
        <w:gridCol w:w="938"/>
        <w:gridCol w:w="3585"/>
        <w:gridCol w:w="637"/>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7" w:hRule="exact"/>
          <w:tblHeader/>
        </w:trPr>
        <w:tc>
          <w:tcPr>
            <w:tcW w:w="14034" w:type="dxa"/>
            <w:gridSpan w:val="11"/>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方正小标宋简体" w:hAnsi="方正小标宋简体" w:eastAsia="方正小标宋简体" w:cs="方正小标宋简体"/>
                <w:i w:val="0"/>
                <w:color w:val="000000"/>
                <w:kern w:val="0"/>
                <w:sz w:val="32"/>
                <w:szCs w:val="32"/>
                <w:u w:val="none"/>
                <w:lang w:val="en-US" w:eastAsia="zh-CN" w:bidi="ar"/>
              </w:rPr>
              <w:t>西山区文化和旅游局随机抽查事项清单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tblHeader/>
        </w:trPr>
        <w:tc>
          <w:tcPr>
            <w:tcW w:w="5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序号</w:t>
            </w:r>
          </w:p>
        </w:tc>
        <w:tc>
          <w:tcPr>
            <w:tcW w:w="7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部门</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抽查项目</w:t>
            </w:r>
          </w:p>
        </w:tc>
        <w:tc>
          <w:tcPr>
            <w:tcW w:w="6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事项类别</w:t>
            </w:r>
          </w:p>
        </w:tc>
        <w:tc>
          <w:tcPr>
            <w:tcW w:w="8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检查对象</w:t>
            </w:r>
          </w:p>
        </w:tc>
        <w:tc>
          <w:tcPr>
            <w:tcW w:w="87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检查方式</w:t>
            </w:r>
          </w:p>
        </w:tc>
        <w:tc>
          <w:tcPr>
            <w:tcW w:w="9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检查主体</w:t>
            </w:r>
          </w:p>
        </w:tc>
        <w:tc>
          <w:tcPr>
            <w:tcW w:w="35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检查依据</w:t>
            </w:r>
          </w:p>
        </w:tc>
        <w:tc>
          <w:tcPr>
            <w:tcW w:w="63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适用</w:t>
            </w:r>
            <w:r>
              <w:rPr>
                <w:rFonts w:hint="eastAsia" w:ascii="方正黑体_GBK" w:hAnsi="方正黑体_GBK" w:eastAsia="方正黑体_GBK" w:cs="方正黑体_GBK"/>
                <w:b/>
                <w:bCs/>
                <w:kern w:val="0"/>
                <w:sz w:val="22"/>
                <w:lang w:val="en-US" w:eastAsia="zh-CN"/>
              </w:rPr>
              <w:t xml:space="preserve"> </w:t>
            </w:r>
            <w:r>
              <w:rPr>
                <w:rFonts w:hint="eastAsia" w:ascii="方正黑体_GBK" w:hAnsi="方正黑体_GBK" w:eastAsia="方正黑体_GBK" w:cs="方正黑体_GBK"/>
                <w:b/>
                <w:bCs/>
                <w:kern w:val="0"/>
                <w:sz w:val="22"/>
              </w:rPr>
              <w:t>区域</w:t>
            </w:r>
          </w:p>
        </w:tc>
        <w:tc>
          <w:tcPr>
            <w:tcW w:w="8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tblHeader/>
        </w:trPr>
        <w:tc>
          <w:tcPr>
            <w:tcW w:w="50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74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12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kern w:val="0"/>
                <w:sz w:val="22"/>
              </w:rPr>
            </w:pPr>
            <w:r>
              <w:rPr>
                <w:rFonts w:hint="eastAsia" w:ascii="方正黑体_GBK" w:hAnsi="方正黑体_GBK" w:eastAsia="方正黑体_GBK" w:cs="方正黑体_GBK"/>
                <w:b/>
                <w:bCs/>
                <w:kern w:val="0"/>
                <w:sz w:val="22"/>
              </w:rPr>
              <w:t>抽查类别</w:t>
            </w:r>
          </w:p>
        </w:tc>
        <w:tc>
          <w:tcPr>
            <w:tcW w:w="31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抽查事项</w:t>
            </w:r>
          </w:p>
        </w:tc>
        <w:tc>
          <w:tcPr>
            <w:tcW w:w="63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87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87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93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358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63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83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2"/>
                <w:szCs w:val="22"/>
                <w:u w:val="none"/>
                <w:lang w:val="en-US" w:eastAsia="zh-CN" w:bidi="ar"/>
              </w:rPr>
              <w:t>1</w:t>
            </w:r>
          </w:p>
        </w:tc>
        <w:tc>
          <w:tcPr>
            <w:tcW w:w="7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西山区</w:t>
            </w:r>
            <w:r>
              <w:rPr>
                <w:rFonts w:hint="eastAsia" w:asciiTheme="minorEastAsia" w:hAnsiTheme="minorEastAsia" w:eastAsiaTheme="minorEastAsia" w:cstheme="minorEastAsia"/>
                <w:i w:val="0"/>
                <w:color w:val="000000"/>
                <w:kern w:val="0"/>
                <w:sz w:val="20"/>
                <w:szCs w:val="20"/>
                <w:u w:val="none"/>
                <w:lang w:val="en-US" w:eastAsia="zh-CN" w:bidi="ar"/>
              </w:rPr>
              <w:t>文化和旅游局（6类</w:t>
            </w:r>
            <w:r>
              <w:rPr>
                <w:rFonts w:hint="eastAsia" w:asciiTheme="minorEastAsia" w:hAnsiTheme="minorEastAsia" w:cstheme="minorEastAsia"/>
                <w:i w:val="0"/>
                <w:color w:val="000000"/>
                <w:kern w:val="0"/>
                <w:sz w:val="20"/>
                <w:szCs w:val="20"/>
                <w:u w:val="none"/>
                <w:lang w:val="en-US" w:eastAsia="zh-CN" w:bidi="ar"/>
              </w:rPr>
              <w:t>56</w:t>
            </w:r>
            <w:r>
              <w:rPr>
                <w:rFonts w:hint="eastAsia" w:asciiTheme="minorEastAsia" w:hAnsiTheme="minorEastAsia" w:eastAsiaTheme="minorEastAsia" w:cstheme="minorEastAsia"/>
                <w:i w:val="0"/>
                <w:color w:val="000000"/>
                <w:kern w:val="0"/>
                <w:sz w:val="20"/>
                <w:szCs w:val="20"/>
                <w:u w:val="none"/>
                <w:lang w:val="en-US" w:eastAsia="zh-CN" w:bidi="ar"/>
              </w:rPr>
              <w:t>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导游和领队的检查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导游、领队是否私自承揽业务。</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导游和领队</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《旅游法》第八十五条；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《云南省旅游条例》第二十八条第一款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3"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2"/>
                <w:szCs w:val="22"/>
                <w:u w:val="none"/>
                <w:lang w:val="en-US" w:eastAsia="zh-CN" w:bidi="ar"/>
              </w:rPr>
              <w:t>2</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是否按规定投保旅行社责任保险</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文化和旅游局</w:t>
            </w:r>
          </w:p>
        </w:tc>
        <w:tc>
          <w:tcPr>
            <w:tcW w:w="3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《旅游法》第八十五条；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《旅行社条例》第四十四条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2"/>
                <w:szCs w:val="22"/>
                <w:u w:val="none"/>
                <w:lang w:val="en-US" w:eastAsia="zh-CN" w:bidi="ar"/>
              </w:rPr>
              <w:t>3</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是否安排违法或违反社会公德的活动。</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文化和旅游局</w:t>
            </w:r>
          </w:p>
        </w:tc>
        <w:tc>
          <w:tcPr>
            <w:tcW w:w="3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2"/>
                <w:szCs w:val="22"/>
                <w:u w:val="none"/>
                <w:lang w:val="en-US" w:eastAsia="zh-CN" w:bidi="ar"/>
              </w:rPr>
              <w:t>4</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旅行社是否向合格的供应商订购产品和服务</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《旅游法》第八十三条；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《云南省旅游条例》第二十六条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2"/>
                <w:szCs w:val="22"/>
                <w:u w:val="none"/>
                <w:lang w:val="en-US" w:eastAsia="zh-CN" w:bidi="ar"/>
              </w:rPr>
              <w:t>5</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旅行社是否以书面或者电子填报等方式如实向旅游行政主管部门及其旅游监察机构提供旅游经营情况、从业人员信息、团队信息、财务报表等相关资料</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《旅游法》第八十三条、第八十五条；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《昆明市旅游业监察条例》第十七条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2"/>
                <w:szCs w:val="22"/>
                <w:u w:val="none"/>
                <w:lang w:val="en-US" w:eastAsia="zh-CN" w:bidi="ar"/>
              </w:rPr>
              <w:t>6</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旅行社是否有无签订固定期限或无固定期限劳动合同导游人员</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《旅游法》第二十八条、第八十五条；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《国家旅游局关于执行〈旅游法〉有关规定的通知》</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2"/>
                <w:szCs w:val="22"/>
                <w:u w:val="none"/>
                <w:lang w:val="en-US" w:eastAsia="zh-CN" w:bidi="ar"/>
              </w:rPr>
              <w:t>7</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旅行社及其分支机构在职人员、合同、业务、财务等方面制度是否规范</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《旅游法》第八十三条、第八十五条；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《昆明市旅游业监察条例》相关条款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2"/>
                <w:szCs w:val="22"/>
                <w:u w:val="none"/>
                <w:lang w:val="en-US" w:eastAsia="zh-CN" w:bidi="ar"/>
              </w:rPr>
              <w:t>8</w:t>
            </w:r>
          </w:p>
        </w:tc>
        <w:tc>
          <w:tcPr>
            <w:tcW w:w="7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西山区</w:t>
            </w:r>
            <w:r>
              <w:rPr>
                <w:rFonts w:hint="eastAsia" w:asciiTheme="minorEastAsia" w:hAnsiTheme="minorEastAsia" w:eastAsiaTheme="minorEastAsia" w:cstheme="minorEastAsia"/>
                <w:i w:val="0"/>
                <w:color w:val="000000"/>
                <w:kern w:val="0"/>
                <w:sz w:val="20"/>
                <w:szCs w:val="20"/>
                <w:u w:val="none"/>
                <w:lang w:val="en-US" w:eastAsia="zh-CN" w:bidi="ar"/>
              </w:rPr>
              <w:t>文化和旅游局（6类</w:t>
            </w:r>
            <w:r>
              <w:rPr>
                <w:rFonts w:hint="eastAsia" w:asciiTheme="minorEastAsia" w:hAnsiTheme="minorEastAsia" w:cstheme="minorEastAsia"/>
                <w:i w:val="0"/>
                <w:color w:val="000000"/>
                <w:kern w:val="0"/>
                <w:sz w:val="20"/>
                <w:szCs w:val="20"/>
                <w:u w:val="none"/>
                <w:lang w:val="en-US" w:eastAsia="zh-CN" w:bidi="ar"/>
              </w:rPr>
              <w:t>56</w:t>
            </w:r>
            <w:r>
              <w:rPr>
                <w:rFonts w:hint="eastAsia" w:asciiTheme="minorEastAsia" w:hAnsiTheme="minorEastAsia" w:eastAsiaTheme="minorEastAsia" w:cstheme="minorEastAsia"/>
                <w:i w:val="0"/>
                <w:color w:val="000000"/>
                <w:kern w:val="0"/>
                <w:sz w:val="20"/>
                <w:szCs w:val="20"/>
                <w:u w:val="none"/>
                <w:lang w:val="en-US" w:eastAsia="zh-CN" w:bidi="ar"/>
              </w:rPr>
              <w:t>项）</w:t>
            </w:r>
          </w:p>
        </w:tc>
        <w:tc>
          <w:tcPr>
            <w:tcW w:w="123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旅行社是否存在组团社入境旅游业绩下降，因自身原因在1年内未能正常开展出国旅游业务，以及违规开展出国旅游业务的行为</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《旅行社条例》第五十一条；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《中国公民出国旅游管理办法》第二十五条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2"/>
                <w:szCs w:val="22"/>
                <w:u w:val="none"/>
                <w:lang w:val="en-US" w:eastAsia="zh-CN" w:bidi="ar"/>
              </w:rPr>
              <w:t>9</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旅行社是否按规定填写统一格式的旅游团队运行计划表,并加盖法人印章或者电子签章，由导游、领队人员携带备查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《旅游法》第八十三条、第八十五条；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《昆明市旅游业监察条例》第十九条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10</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旅行社是否存在接受未经许可经营旅行社业务的单位或者个人委托的转并团业务的行为</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《昆明市旅游业监察条例》第二十条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11</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旅行社是否将行业管理平台的授权帐号转借他人使用</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《昆明市旅游业监察条例》第二十一条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22"/>
                <w:szCs w:val="22"/>
                <w:u w:val="none"/>
                <w:lang w:val="en-US" w:eastAsia="zh-CN"/>
              </w:rPr>
              <w:t>12</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旅行社业务档案是否保存2年以上</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《旅行社条例实施细则》第四十四条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13</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旅游经营者的安全管理机构、规定制度及其消防、卫生防疫等安全设施、设备是否符合规定</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《旅游法》第七十六条；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《旅游安全管理暂行办法实施细则》相关条款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14</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旅游客运经营者和驾驶人员在承运旅游团队时是否规范</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《昆明市旅游业监察条例》第二十二条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15</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旅游景区、景点是否按规定提供服务</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旅行社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《昆明市旅游业监察条例》第二十四条、第二十五条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16</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西山区</w:t>
            </w:r>
            <w:r>
              <w:rPr>
                <w:rFonts w:hint="eastAsia" w:asciiTheme="minorEastAsia" w:hAnsiTheme="minorEastAsia" w:eastAsiaTheme="minorEastAsia" w:cstheme="minorEastAsia"/>
                <w:i w:val="0"/>
                <w:color w:val="000000"/>
                <w:kern w:val="0"/>
                <w:sz w:val="20"/>
                <w:szCs w:val="20"/>
                <w:u w:val="none"/>
                <w:lang w:val="en-US" w:eastAsia="zh-CN" w:bidi="ar"/>
              </w:rPr>
              <w:t>文化和旅游局（6类</w:t>
            </w:r>
            <w:r>
              <w:rPr>
                <w:rFonts w:hint="eastAsia" w:asciiTheme="minorEastAsia" w:hAnsiTheme="minorEastAsia" w:cstheme="minorEastAsia"/>
                <w:i w:val="0"/>
                <w:color w:val="000000"/>
                <w:kern w:val="0"/>
                <w:sz w:val="20"/>
                <w:szCs w:val="20"/>
                <w:u w:val="none"/>
                <w:lang w:val="en-US" w:eastAsia="zh-CN" w:bidi="ar"/>
              </w:rPr>
              <w:t>56</w:t>
            </w:r>
            <w:r>
              <w:rPr>
                <w:rFonts w:hint="eastAsia" w:asciiTheme="minorEastAsia" w:hAnsiTheme="minorEastAsia" w:eastAsiaTheme="minorEastAsia" w:cstheme="minorEastAsia"/>
                <w:i w:val="0"/>
                <w:color w:val="000000"/>
                <w:kern w:val="0"/>
                <w:sz w:val="20"/>
                <w:szCs w:val="20"/>
                <w:u w:val="none"/>
                <w:lang w:val="en-US" w:eastAsia="zh-CN" w:bidi="ar"/>
              </w:rPr>
              <w:t>项）</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社会艺术考级检查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社会艺术考级未经批准擅自开办艺术考级活动</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社会艺术考级</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《社会艺术水平考级管理办法》第十八条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17</w:t>
            </w: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社会艺术考级活动未按规定将考级简章等情况备案</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社会艺术考级</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《社会艺术水平考级管理办法》第十五条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18</w:t>
            </w: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社会艺术考级机构发放未经监制的《社会艺术水平考级证书》</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社会艺术考级</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《社会艺术水平考级管理办法》第二十三条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19</w:t>
            </w: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社会艺术考级机构考级过程中徇私舞弊、弄虚作假</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社会艺术考级</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《社会艺术水平考级管理办法》第二十二条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20</w:t>
            </w:r>
          </w:p>
        </w:tc>
        <w:tc>
          <w:tcPr>
            <w:tcW w:w="7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西山区</w:t>
            </w:r>
            <w:r>
              <w:rPr>
                <w:rFonts w:hint="eastAsia" w:asciiTheme="minorEastAsia" w:hAnsiTheme="minorEastAsia" w:eastAsiaTheme="minorEastAsia" w:cstheme="minorEastAsia"/>
                <w:i w:val="0"/>
                <w:color w:val="000000"/>
                <w:kern w:val="0"/>
                <w:sz w:val="20"/>
                <w:szCs w:val="20"/>
                <w:u w:val="none"/>
                <w:lang w:val="en-US" w:eastAsia="zh-CN" w:bidi="ar"/>
              </w:rPr>
              <w:t>文化和旅游局（6类</w:t>
            </w:r>
            <w:r>
              <w:rPr>
                <w:rFonts w:hint="eastAsia" w:asciiTheme="minorEastAsia" w:hAnsiTheme="minorEastAsia" w:cstheme="minorEastAsia"/>
                <w:i w:val="0"/>
                <w:color w:val="000000"/>
                <w:kern w:val="0"/>
                <w:sz w:val="20"/>
                <w:szCs w:val="20"/>
                <w:u w:val="none"/>
                <w:lang w:val="en-US" w:eastAsia="zh-CN" w:bidi="ar"/>
              </w:rPr>
              <w:t>56</w:t>
            </w:r>
            <w:r>
              <w:rPr>
                <w:rFonts w:hint="eastAsia" w:asciiTheme="minorEastAsia" w:hAnsiTheme="minorEastAsia" w:eastAsiaTheme="minorEastAsia" w:cstheme="minorEastAsia"/>
                <w:i w:val="0"/>
                <w:color w:val="000000"/>
                <w:kern w:val="0"/>
                <w:sz w:val="20"/>
                <w:szCs w:val="20"/>
                <w:u w:val="none"/>
                <w:lang w:val="en-US" w:eastAsia="zh-CN" w:bidi="ar"/>
              </w:rPr>
              <w:t>项）</w:t>
            </w:r>
          </w:p>
        </w:tc>
        <w:tc>
          <w:tcPr>
            <w:tcW w:w="123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default"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r>
              <w:rPr>
                <w:rFonts w:hint="eastAsia" w:asciiTheme="minorEastAsia" w:hAnsiTheme="minorEastAsia" w:cstheme="minorEastAsia"/>
                <w:i w:val="0"/>
                <w:color w:val="000000"/>
                <w:kern w:val="0"/>
                <w:sz w:val="20"/>
                <w:szCs w:val="20"/>
                <w:u w:val="none"/>
                <w:lang w:val="en-US" w:eastAsia="zh-CN" w:bidi="ar"/>
              </w:rPr>
              <w:t>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擅自从事营业性演出经营活动</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《营业性演出管理条例》第六条、第十条、第十一条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21</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超范围从事营业性演出经营活动的</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《营业性演出管理条例》第十二条、第十四条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22</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变更营业性演出经营项目未向原发证机关申请换发营业性演出许可证的</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《营业性演出管理条例》第八条第一款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23</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未经批准举办营业性演出</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《营业性演出管理条例》第十三条、第十五条规定</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7"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24</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变更演出举办单位、参加演出的文艺表演团体、演员或者节目未重新报批</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《营业性演出管理条例》第十六条第三款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25</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伪造、变造、出租、出借、买卖营业性演出许可证、批准文件，或者以非法手段取得营业性演出许可证、批准文件</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《营业性演出管理条例》第四十五条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26</w:t>
            </w:r>
          </w:p>
        </w:tc>
        <w:tc>
          <w:tcPr>
            <w:tcW w:w="7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西山区</w:t>
            </w:r>
            <w:r>
              <w:rPr>
                <w:rFonts w:hint="eastAsia" w:asciiTheme="minorEastAsia" w:hAnsiTheme="minorEastAsia" w:eastAsiaTheme="minorEastAsia" w:cstheme="minorEastAsia"/>
                <w:i w:val="0"/>
                <w:color w:val="000000"/>
                <w:kern w:val="0"/>
                <w:sz w:val="20"/>
                <w:szCs w:val="20"/>
                <w:u w:val="none"/>
                <w:lang w:val="en-US" w:eastAsia="zh-CN" w:bidi="ar"/>
              </w:rPr>
              <w:t>文化和旅游局（6类</w:t>
            </w:r>
            <w:r>
              <w:rPr>
                <w:rFonts w:hint="eastAsia" w:asciiTheme="minorEastAsia" w:hAnsiTheme="minorEastAsia" w:cstheme="minorEastAsia"/>
                <w:i w:val="0"/>
                <w:color w:val="000000"/>
                <w:kern w:val="0"/>
                <w:sz w:val="20"/>
                <w:szCs w:val="20"/>
                <w:u w:val="none"/>
                <w:lang w:val="en-US" w:eastAsia="zh-CN" w:bidi="ar"/>
              </w:rPr>
              <w:t>56</w:t>
            </w:r>
            <w:r>
              <w:rPr>
                <w:rFonts w:hint="eastAsia" w:asciiTheme="minorEastAsia" w:hAnsiTheme="minorEastAsia" w:eastAsiaTheme="minorEastAsia" w:cstheme="minorEastAsia"/>
                <w:i w:val="0"/>
                <w:color w:val="000000"/>
                <w:kern w:val="0"/>
                <w:sz w:val="20"/>
                <w:szCs w:val="20"/>
                <w:u w:val="none"/>
                <w:lang w:val="en-US" w:eastAsia="zh-CN" w:bidi="ar"/>
              </w:rPr>
              <w:t>项）</w:t>
            </w:r>
          </w:p>
        </w:tc>
        <w:tc>
          <w:tcPr>
            <w:tcW w:w="123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r>
              <w:rPr>
                <w:rFonts w:hint="eastAsia" w:asciiTheme="minorEastAsia" w:hAnsiTheme="minorEastAsia" w:cstheme="minorEastAsia"/>
                <w:i w:val="0"/>
                <w:color w:val="000000"/>
                <w:kern w:val="0"/>
                <w:sz w:val="20"/>
                <w:szCs w:val="20"/>
                <w:u w:val="none"/>
                <w:lang w:val="en-US" w:eastAsia="zh-CN" w:bidi="ar"/>
              </w:rPr>
              <w:t>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营业性演出有《营业性演出管理条例》第二十五条禁止情形</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《营业性演出管理条例》第二十五条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27</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（一）非因不可抗力中止、停止或者退出演出的；（二）文艺表演团体、主要演员或者主要节目内容等发生变更未及时告知观众的；（三）以假唱欺骗观众的；（四）为演员假唱提供条件的。</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《营业性演出管理条例》第四十七条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7"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28</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以政府或者政府部门的名义举办营业性演出，或者营业性演出冠以“中国”、“中华”、“全国”、“国际”等字样</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营业性演出管理条例》第四十八条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7"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29</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演出举办单位或者其法定代表人、主要负责人及其他直接责任人员在募捐义演中获取经济利益</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《营业性演出管理条例》第四十九条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2"/>
                <w:szCs w:val="22"/>
                <w:u w:val="none"/>
                <w:lang w:val="en-US" w:eastAsia="zh-CN" w:bidi="ar"/>
              </w:rPr>
              <w:t>30</w:t>
            </w:r>
          </w:p>
        </w:tc>
        <w:tc>
          <w:tcPr>
            <w:tcW w:w="7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西山区</w:t>
            </w:r>
            <w:r>
              <w:rPr>
                <w:rFonts w:hint="eastAsia" w:asciiTheme="minorEastAsia" w:hAnsiTheme="minorEastAsia" w:eastAsiaTheme="minorEastAsia" w:cstheme="minorEastAsia"/>
                <w:i w:val="0"/>
                <w:color w:val="000000"/>
                <w:kern w:val="0"/>
                <w:sz w:val="20"/>
                <w:szCs w:val="20"/>
                <w:u w:val="none"/>
                <w:lang w:val="en-US" w:eastAsia="zh-CN" w:bidi="ar"/>
              </w:rPr>
              <w:t>文化和旅游局（6类</w:t>
            </w:r>
            <w:r>
              <w:rPr>
                <w:rFonts w:hint="eastAsia" w:asciiTheme="minorEastAsia" w:hAnsiTheme="minorEastAsia" w:cstheme="minorEastAsia"/>
                <w:i w:val="0"/>
                <w:color w:val="000000"/>
                <w:kern w:val="0"/>
                <w:sz w:val="20"/>
                <w:szCs w:val="20"/>
                <w:u w:val="none"/>
                <w:lang w:val="en-US" w:eastAsia="zh-CN" w:bidi="ar"/>
              </w:rPr>
              <w:t>56</w:t>
            </w:r>
            <w:r>
              <w:rPr>
                <w:rFonts w:hint="eastAsia" w:asciiTheme="minorEastAsia" w:hAnsiTheme="minorEastAsia" w:eastAsiaTheme="minorEastAsia" w:cstheme="minorEastAsia"/>
                <w:i w:val="0"/>
                <w:color w:val="000000"/>
                <w:kern w:val="0"/>
                <w:sz w:val="20"/>
                <w:szCs w:val="20"/>
                <w:u w:val="none"/>
                <w:lang w:val="en-US" w:eastAsia="zh-CN" w:bidi="ar"/>
              </w:rPr>
              <w:t>项）</w:t>
            </w:r>
          </w:p>
        </w:tc>
        <w:tc>
          <w:tcPr>
            <w:tcW w:w="123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r>
              <w:rPr>
                <w:rFonts w:hint="eastAsia" w:asciiTheme="minorEastAsia" w:hAnsiTheme="minorEastAsia" w:cstheme="minorEastAsia"/>
                <w:i w:val="0"/>
                <w:color w:val="000000"/>
                <w:kern w:val="0"/>
                <w:sz w:val="20"/>
                <w:szCs w:val="20"/>
                <w:u w:val="none"/>
                <w:lang w:val="en-US" w:eastAsia="zh-CN" w:bidi="ar"/>
              </w:rPr>
              <w:t>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变更名称、住所、法定代表人或者主要负责人未向原发证机关申请换发营业性演出许可证</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《营业性演出管理条例》第八条第一款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2"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2"/>
                <w:szCs w:val="22"/>
                <w:u w:val="none"/>
                <w:lang w:val="en-US" w:eastAsia="zh-CN" w:bidi="ar"/>
              </w:rPr>
              <w:t>31</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未办理备案手续的</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《营业性演出管理条例》第七条第二款、第八条第二款、第九条第二款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22"/>
                <w:szCs w:val="22"/>
                <w:u w:val="none"/>
                <w:lang w:val="en-US" w:eastAsia="zh-CN" w:bidi="ar"/>
              </w:rPr>
              <w:t>32</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演出场所经营单位、个体演出经纪人、个体演员违反本条例规定，情节严重</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Style w:val="10"/>
                <w:rFonts w:hint="eastAsia" w:asciiTheme="minorEastAsia" w:hAnsiTheme="minorEastAsia" w:eastAsiaTheme="minorEastAsia" w:cstheme="minorEastAsia"/>
                <w:lang w:val="en-US" w:eastAsia="zh-CN" w:bidi="ar"/>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《营业性演出管理条例》第五十二条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22"/>
                <w:szCs w:val="22"/>
                <w:u w:val="none"/>
                <w:lang w:val="en-US" w:eastAsia="zh-CN" w:bidi="ar"/>
              </w:rPr>
              <w:t>33</w:t>
            </w:r>
          </w:p>
        </w:tc>
        <w:tc>
          <w:tcPr>
            <w:tcW w:w="743"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西山区</w:t>
            </w:r>
            <w:r>
              <w:rPr>
                <w:rFonts w:hint="eastAsia" w:asciiTheme="minorEastAsia" w:hAnsiTheme="minorEastAsia" w:eastAsiaTheme="minorEastAsia" w:cstheme="minorEastAsia"/>
                <w:i w:val="0"/>
                <w:color w:val="000000"/>
                <w:kern w:val="0"/>
                <w:sz w:val="20"/>
                <w:szCs w:val="20"/>
                <w:u w:val="none"/>
                <w:lang w:val="en-US" w:eastAsia="zh-CN" w:bidi="ar"/>
              </w:rPr>
              <w:t>文化和旅游局（6类</w:t>
            </w:r>
            <w:r>
              <w:rPr>
                <w:rFonts w:hint="eastAsia" w:asciiTheme="minorEastAsia" w:hAnsiTheme="minorEastAsia" w:cstheme="minorEastAsia"/>
                <w:i w:val="0"/>
                <w:color w:val="000000"/>
                <w:kern w:val="0"/>
                <w:sz w:val="20"/>
                <w:szCs w:val="20"/>
                <w:u w:val="none"/>
                <w:lang w:val="en-US" w:eastAsia="zh-CN" w:bidi="ar"/>
              </w:rPr>
              <w:t>56</w:t>
            </w:r>
            <w:r>
              <w:rPr>
                <w:rFonts w:hint="eastAsia" w:asciiTheme="minorEastAsia" w:hAnsiTheme="minorEastAsia" w:eastAsiaTheme="minorEastAsia" w:cstheme="minorEastAsia"/>
                <w:i w:val="0"/>
                <w:color w:val="000000"/>
                <w:kern w:val="0"/>
                <w:sz w:val="20"/>
                <w:szCs w:val="20"/>
                <w:u w:val="none"/>
                <w:lang w:val="en-US" w:eastAsia="zh-CN" w:bidi="ar"/>
              </w:rPr>
              <w:t>项））</w:t>
            </w:r>
          </w:p>
        </w:tc>
        <w:tc>
          <w:tcPr>
            <w:tcW w:w="1237"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r>
              <w:rPr>
                <w:rFonts w:hint="eastAsia" w:cs="宋体" w:asciiTheme="minorEastAsia" w:hAnsiTheme="minorEastAsia"/>
                <w:kern w:val="0"/>
                <w:sz w:val="20"/>
                <w:szCs w:val="20"/>
              </w:rPr>
              <w:t>互联网上网服务营业场所检查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涂改、出租、出借或者以其他方式转让《网络文化经营许可证》，尚不构成刑事处罚的</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《互联网上网服务营业场所管理条例》第二十九条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普遍</w:t>
            </w:r>
            <w:r>
              <w:rPr>
                <w:rFonts w:hint="eastAsia" w:cs="宋体" w:asciiTheme="minorEastAsia" w:hAnsiTheme="minorEastAsia"/>
                <w:kern w:val="0"/>
                <w:sz w:val="20"/>
                <w:szCs w:val="20"/>
                <w:lang w:val="en-US" w:eastAsia="zh-CN"/>
              </w:rPr>
              <w:t xml:space="preserve"> </w:t>
            </w:r>
            <w:r>
              <w:rPr>
                <w:rFonts w:hint="eastAsia" w:cs="宋体" w:asciiTheme="minorEastAsia" w:hAnsiTheme="minorEastAsia"/>
                <w:kern w:val="0"/>
                <w:sz w:val="20"/>
                <w:szCs w:val="20"/>
              </w:rPr>
              <w:t>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22"/>
                <w:szCs w:val="22"/>
                <w:u w:val="none"/>
                <w:lang w:val="en-US" w:eastAsia="zh-CN" w:bidi="ar"/>
              </w:rPr>
              <w:t>34</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互联网上网服务营业场所经营单位利用营业场所制作、下载、复制、查阅、发布、传播或者以其他方式使用含有本条例第十四条规定禁止含有的内容的信息</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《互联网上网服务营业场所管理条例》第三十条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普遍</w:t>
            </w:r>
            <w:r>
              <w:rPr>
                <w:rFonts w:hint="eastAsia" w:cs="宋体" w:asciiTheme="minorEastAsia" w:hAnsiTheme="minorEastAsia"/>
                <w:kern w:val="0"/>
                <w:sz w:val="20"/>
                <w:szCs w:val="20"/>
                <w:lang w:val="en-US" w:eastAsia="zh-CN"/>
              </w:rPr>
              <w:t xml:space="preserve"> </w:t>
            </w:r>
            <w:r>
              <w:rPr>
                <w:rFonts w:hint="eastAsia" w:cs="宋体" w:asciiTheme="minorEastAsia" w:hAnsiTheme="minorEastAsia"/>
                <w:kern w:val="0"/>
                <w:sz w:val="20"/>
                <w:szCs w:val="20"/>
              </w:rPr>
              <w:t>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35</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在规定的营业时间以外营业</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《互联网上网服务营业场所管理条例》第三十一条第一款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普遍</w:t>
            </w:r>
            <w:r>
              <w:rPr>
                <w:rFonts w:hint="eastAsia" w:cs="宋体" w:asciiTheme="minorEastAsia" w:hAnsiTheme="minorEastAsia"/>
                <w:kern w:val="0"/>
                <w:sz w:val="20"/>
                <w:szCs w:val="20"/>
                <w:lang w:val="en-US" w:eastAsia="zh-CN"/>
              </w:rPr>
              <w:t xml:space="preserve"> </w:t>
            </w:r>
            <w:r>
              <w:rPr>
                <w:rFonts w:hint="eastAsia" w:cs="宋体" w:asciiTheme="minorEastAsia" w:hAnsiTheme="minorEastAsia"/>
                <w:kern w:val="0"/>
                <w:sz w:val="20"/>
                <w:szCs w:val="20"/>
              </w:rPr>
              <w:t>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22"/>
                <w:szCs w:val="22"/>
                <w:u w:val="none"/>
                <w:lang w:val="en-US" w:eastAsia="zh-CN" w:bidi="ar"/>
              </w:rPr>
              <w:t>36</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接纳未成年人进入营业场所</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《互联网上网服务营业场所管理条例》第三十一条第二款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普遍</w:t>
            </w:r>
            <w:r>
              <w:rPr>
                <w:rFonts w:hint="eastAsia" w:cs="宋体" w:asciiTheme="minorEastAsia" w:hAnsiTheme="minorEastAsia"/>
                <w:kern w:val="0"/>
                <w:sz w:val="20"/>
                <w:szCs w:val="20"/>
                <w:lang w:val="en-US" w:eastAsia="zh-CN"/>
              </w:rPr>
              <w:t xml:space="preserve"> </w:t>
            </w:r>
            <w:r>
              <w:rPr>
                <w:rFonts w:hint="eastAsia" w:cs="宋体" w:asciiTheme="minorEastAsia" w:hAnsiTheme="minorEastAsia"/>
                <w:kern w:val="0"/>
                <w:sz w:val="20"/>
                <w:szCs w:val="20"/>
              </w:rPr>
              <w:t>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22"/>
                <w:szCs w:val="22"/>
                <w:u w:val="none"/>
                <w:lang w:val="en-US" w:eastAsia="zh-CN" w:bidi="ar"/>
              </w:rPr>
              <w:t>37</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经营非网络游戏</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《互联网上网服务营业场所管理条例》第三十一条第三款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普遍</w:t>
            </w:r>
            <w:r>
              <w:rPr>
                <w:rFonts w:hint="eastAsia" w:cs="宋体" w:asciiTheme="minorEastAsia" w:hAnsiTheme="minorEastAsia"/>
                <w:kern w:val="0"/>
                <w:sz w:val="20"/>
                <w:szCs w:val="20"/>
                <w:lang w:val="en-US" w:eastAsia="zh-CN"/>
              </w:rPr>
              <w:t xml:space="preserve"> </w:t>
            </w:r>
            <w:r>
              <w:rPr>
                <w:rFonts w:hint="eastAsia" w:cs="宋体" w:asciiTheme="minorEastAsia" w:hAnsiTheme="minorEastAsia"/>
                <w:kern w:val="0"/>
                <w:sz w:val="20"/>
                <w:szCs w:val="20"/>
              </w:rPr>
              <w:t>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22"/>
                <w:szCs w:val="22"/>
                <w:u w:val="none"/>
                <w:lang w:val="en-US" w:eastAsia="zh-CN" w:bidi="ar"/>
              </w:rPr>
              <w:t>38</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擅自停止实施经营管理技术措施</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《互联网上网服务营业场所管理条例》第三十一条第四款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22"/>
                <w:szCs w:val="22"/>
                <w:u w:val="none"/>
                <w:lang w:val="en-US" w:eastAsia="zh-CN" w:bidi="ar"/>
              </w:rPr>
              <w:t>39</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未悬挂《网络文化经营许可证》</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《互联网上网服务营业场所管理条例》第三十一条第五款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40</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未悬挂未成年人禁入标志</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《互联网上网服务营业场所管理条例》第三十一条第五款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41</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向上网消费者提供的计算机未通过局域网的方式接入互联网</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《互联网上网服务营业场所管理条例》第三十二条第一款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42</w:t>
            </w:r>
          </w:p>
        </w:tc>
        <w:tc>
          <w:tcPr>
            <w:tcW w:w="743"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西山区</w:t>
            </w:r>
            <w:r>
              <w:rPr>
                <w:rFonts w:hint="eastAsia" w:asciiTheme="minorEastAsia" w:hAnsiTheme="minorEastAsia" w:eastAsiaTheme="minorEastAsia" w:cstheme="minorEastAsia"/>
                <w:i w:val="0"/>
                <w:color w:val="000000"/>
                <w:kern w:val="0"/>
                <w:sz w:val="20"/>
                <w:szCs w:val="20"/>
                <w:u w:val="none"/>
                <w:lang w:val="en-US" w:eastAsia="zh-CN" w:bidi="ar"/>
              </w:rPr>
              <w:t>文化和旅游局（6类</w:t>
            </w:r>
            <w:r>
              <w:rPr>
                <w:rFonts w:hint="eastAsia" w:asciiTheme="minorEastAsia" w:hAnsiTheme="minorEastAsia" w:cstheme="minorEastAsia"/>
                <w:i w:val="0"/>
                <w:color w:val="000000"/>
                <w:kern w:val="0"/>
                <w:sz w:val="20"/>
                <w:szCs w:val="20"/>
                <w:u w:val="none"/>
                <w:lang w:val="en-US" w:eastAsia="zh-CN" w:bidi="ar"/>
              </w:rPr>
              <w:t>56</w:t>
            </w:r>
            <w:r>
              <w:rPr>
                <w:rFonts w:hint="eastAsia" w:asciiTheme="minorEastAsia" w:hAnsiTheme="minorEastAsia" w:eastAsiaTheme="minorEastAsia" w:cstheme="minorEastAsia"/>
                <w:i w:val="0"/>
                <w:color w:val="000000"/>
                <w:kern w:val="0"/>
                <w:sz w:val="20"/>
                <w:szCs w:val="20"/>
                <w:u w:val="none"/>
                <w:lang w:val="en-US" w:eastAsia="zh-CN" w:bidi="ar"/>
              </w:rPr>
              <w:t>项）</w:t>
            </w:r>
          </w:p>
        </w:tc>
        <w:tc>
          <w:tcPr>
            <w:tcW w:w="1237"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r>
              <w:rPr>
                <w:rFonts w:hint="eastAsia" w:cs="宋体" w:asciiTheme="minorEastAsia" w:hAnsiTheme="minorEastAsia"/>
                <w:kern w:val="0"/>
                <w:sz w:val="20"/>
                <w:szCs w:val="20"/>
              </w:rPr>
              <w:t>互联网上网服务营业场所检查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未建立场内巡查制度，或者发现上网消费者的违法行为未予制止并向文化行政部门、公安机关举报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《互联网上网服务营业场所管理条例》第三十二条第二款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43</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未按规定核对、登记上网消费者的有效身份证件或者记录有关上网信息</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《互联网上网服务营业场所管理条例》第三十二条第三款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44</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未按规定时间保存登记内容、记录备份，或者在保存期内修改、删除登记内容、记录备份</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《互联网上网服务营业场所管理条例》第三十二条第四款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45</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违反《互联网上网服务营业场所管理条例》第二十四条规定，情节严重的</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《互联网上网服务营业场所管理条例》第三十三条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46</w:t>
            </w:r>
          </w:p>
        </w:tc>
        <w:tc>
          <w:tcPr>
            <w:tcW w:w="743"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西山区</w:t>
            </w:r>
            <w:r>
              <w:rPr>
                <w:rFonts w:hint="eastAsia" w:asciiTheme="minorEastAsia" w:hAnsiTheme="minorEastAsia" w:eastAsiaTheme="minorEastAsia" w:cstheme="minorEastAsia"/>
                <w:i w:val="0"/>
                <w:color w:val="000000"/>
                <w:kern w:val="0"/>
                <w:sz w:val="20"/>
                <w:szCs w:val="20"/>
                <w:u w:val="none"/>
                <w:lang w:val="en-US" w:eastAsia="zh-CN" w:bidi="ar"/>
              </w:rPr>
              <w:t>文化和旅游局（6类</w:t>
            </w:r>
            <w:r>
              <w:rPr>
                <w:rFonts w:hint="eastAsia" w:asciiTheme="minorEastAsia" w:hAnsiTheme="minorEastAsia" w:cstheme="minorEastAsia"/>
                <w:i w:val="0"/>
                <w:color w:val="000000"/>
                <w:kern w:val="0"/>
                <w:sz w:val="20"/>
                <w:szCs w:val="20"/>
                <w:u w:val="none"/>
                <w:lang w:val="en-US" w:eastAsia="zh-CN" w:bidi="ar"/>
              </w:rPr>
              <w:t>56</w:t>
            </w:r>
            <w:r>
              <w:rPr>
                <w:rFonts w:hint="eastAsia" w:asciiTheme="minorEastAsia" w:hAnsiTheme="minorEastAsia" w:eastAsiaTheme="minorEastAsia" w:cstheme="minorEastAsia"/>
                <w:i w:val="0"/>
                <w:color w:val="000000"/>
                <w:kern w:val="0"/>
                <w:sz w:val="20"/>
                <w:szCs w:val="20"/>
                <w:u w:val="none"/>
                <w:lang w:val="en-US" w:eastAsia="zh-CN" w:bidi="ar"/>
              </w:rPr>
              <w:t>项）</w:t>
            </w:r>
          </w:p>
        </w:tc>
        <w:tc>
          <w:tcPr>
            <w:tcW w:w="1237"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r>
              <w:rPr>
                <w:rFonts w:hint="eastAsia" w:cs="宋体" w:asciiTheme="minorEastAsia" w:hAnsiTheme="minorEastAsia"/>
                <w:kern w:val="0"/>
                <w:sz w:val="20"/>
                <w:szCs w:val="20"/>
              </w:rPr>
              <w:t>互联网文化单位检查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非经营性互联网文化单位逾期未办理备案手续的</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非经营性互联网文化单位</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实地检查、网络检查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《互联网文化管理暂行规定》第二十二条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47</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经营性互联网文化单位未在其网站主页的显著位置标明《网络文化经营许可证》编号</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经营性互联网文化单位及其经营活动</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实地检查、网络检查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《互联网文化管理暂行规定》第二十三条第一款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7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非经营性互联网文化单位未在其网站主页的显著位置标明《网络文化经营许可证》备案编号</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非经营性互联网文化单位</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实地检查、网络检查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《互联网文化管理暂行规定》第二十三条第二款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经营性互联网文化单位变更有关信息未办理变更手续</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经营性互联网文化单位及其经营活动</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实地检查、网络检查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《互联网文化管理暂行规定》第二十四条第一款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50</w:t>
            </w:r>
          </w:p>
        </w:tc>
        <w:tc>
          <w:tcPr>
            <w:tcW w:w="743"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西山区</w:t>
            </w:r>
            <w:r>
              <w:rPr>
                <w:rFonts w:hint="eastAsia" w:asciiTheme="minorEastAsia" w:hAnsiTheme="minorEastAsia" w:eastAsiaTheme="minorEastAsia" w:cstheme="minorEastAsia"/>
                <w:i w:val="0"/>
                <w:color w:val="000000"/>
                <w:kern w:val="0"/>
                <w:sz w:val="20"/>
                <w:szCs w:val="20"/>
                <w:u w:val="none"/>
                <w:lang w:val="en-US" w:eastAsia="zh-CN" w:bidi="ar"/>
              </w:rPr>
              <w:t>文化和旅游局（6类</w:t>
            </w:r>
            <w:r>
              <w:rPr>
                <w:rFonts w:hint="eastAsia" w:asciiTheme="minorEastAsia" w:hAnsiTheme="minorEastAsia" w:cstheme="minorEastAsia"/>
                <w:i w:val="0"/>
                <w:color w:val="000000"/>
                <w:kern w:val="0"/>
                <w:sz w:val="20"/>
                <w:szCs w:val="20"/>
                <w:u w:val="none"/>
                <w:lang w:val="en-US" w:eastAsia="zh-CN" w:bidi="ar"/>
              </w:rPr>
              <w:t>56</w:t>
            </w:r>
            <w:r>
              <w:rPr>
                <w:rFonts w:hint="eastAsia" w:asciiTheme="minorEastAsia" w:hAnsiTheme="minorEastAsia" w:eastAsiaTheme="minorEastAsia" w:cstheme="minorEastAsia"/>
                <w:i w:val="0"/>
                <w:color w:val="000000"/>
                <w:kern w:val="0"/>
                <w:sz w:val="20"/>
                <w:szCs w:val="20"/>
                <w:u w:val="none"/>
                <w:lang w:val="en-US" w:eastAsia="zh-CN" w:bidi="ar"/>
              </w:rPr>
              <w:t>项）</w:t>
            </w:r>
          </w:p>
        </w:tc>
        <w:tc>
          <w:tcPr>
            <w:tcW w:w="1237"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r>
              <w:rPr>
                <w:rFonts w:hint="eastAsia" w:cs="宋体" w:asciiTheme="minorEastAsia" w:hAnsiTheme="minorEastAsia"/>
                <w:kern w:val="0"/>
                <w:sz w:val="20"/>
                <w:szCs w:val="20"/>
              </w:rPr>
              <w:t>互联网文化单位检查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非经营性互联网文化单位变更有关信息未办理备案手续</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非经营性互联网文化单位</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实地检查、网络检查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《互联网文化管理暂行规定》第二十四条第二款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51</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经营性互联网文化单位经营进ロ互联网文化产品未在其显著位置标明文化部批准文号</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经营性互联网文化单位及其经营活动</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实地检查、网络检查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《互联网文化管理暂行规定》第二十五条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52</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经营性互联网文化单位经营国产互联网文化产品未在其显著位置标明文化部备案蝙号的</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经营性互联网文化单位及其经营活动</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实地检查、网络检查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《互联网文化管理暂行规定》第二十五条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53</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经营性互联网文化单位擅自变更进口互联网文化产品的名称或者增删内容的</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经营性互联网文化单位及其经营活动</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实地检查、网络检查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《互联网文化管理暂行规定》第二十六条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54</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经营性互联网文化单位经营国产互联网文化产品逾期未报文化行政部门备案的</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经营性互联网文化单位及其经营活动</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实地检查、网络检查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《互联网文化管理暂行规定》第二十七条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55</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经营性互联网文化单位提供含有禁止内容的互联网文化产品</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经营性互联网文化单位及其经营活动</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实地检查、网络检查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《互联网文化管理暂行规定》第二十八条第一款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56</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12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经营性互联网文化单位提供未经文化部批准进口的互联网文化产品的</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经营性互联网文化单位及其经营活动</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实地检查、网络检查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Style w:val="10"/>
                <w:rFonts w:hint="eastAsia" w:asciiTheme="minorEastAsia" w:hAnsiTheme="minorEastAsia" w:eastAsiaTheme="minorEastAsia" w:cstheme="minorEastAsia"/>
                <w:lang w:val="en-US" w:eastAsia="zh-CN" w:bidi="ar"/>
              </w:rPr>
            </w:pPr>
            <w:r>
              <w:rPr>
                <w:rFonts w:hint="eastAsia" w:cs="宋体" w:asciiTheme="minorEastAsia" w:hAnsiTheme="minorEastAsia"/>
                <w:kern w:val="0"/>
                <w:sz w:val="20"/>
                <w:szCs w:val="20"/>
                <w:lang w:eastAsia="zh-CN"/>
              </w:rPr>
              <w:t>文化和旅游局</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rPr>
              <w:t>《互联网文化管理暂行规定》第二十八条第二款</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hint="eastAsia" w:asciiTheme="minorEastAsia" w:hAnsi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普遍 适用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rPr>
                <w:rFonts w:hint="eastAsia" w:asciiTheme="minorEastAsia" w:hAnsiTheme="minorEastAsia" w:eastAsiaTheme="minorEastAsia" w:cstheme="minorEastAsia"/>
                <w:i w:val="0"/>
                <w:color w:val="000000"/>
                <w:sz w:val="22"/>
                <w:szCs w:val="22"/>
                <w:u w:val="none"/>
              </w:rPr>
            </w:pPr>
          </w:p>
        </w:tc>
      </w:tr>
    </w:tbl>
    <w:p>
      <w:pPr>
        <w:pStyle w:val="2"/>
        <w:rPr>
          <w:rFonts w:hint="default" w:eastAsia="方正仿宋_GBK"/>
          <w:sz w:val="32"/>
          <w:szCs w:val="32"/>
          <w:lang w:val="en-US" w:eastAsia="zh-CN"/>
        </w:rPr>
      </w:pPr>
      <w:bookmarkStart w:id="0" w:name="_GoBack"/>
      <w:bookmarkEnd w:id="0"/>
    </w:p>
    <w:sectPr>
      <w:pgSz w:w="16838" w:h="11906" w:orient="landscape"/>
      <w:pgMar w:top="1474" w:right="1417" w:bottom="1361" w:left="1417" w:header="851" w:footer="992" w:gutter="0"/>
      <w:pgBorders>
        <w:top w:val="none" w:sz="0" w:space="0"/>
        <w:left w:val="none" w:sz="0" w:space="0"/>
        <w:bottom w:val="none" w:sz="0" w:space="0"/>
        <w:right w:val="none" w:sz="0" w:space="0"/>
      </w:pgBorders>
      <w:pgNumType w:fmt="decimal" w:start="1"/>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D30D2"/>
    <w:rsid w:val="00B27990"/>
    <w:rsid w:val="00DD779A"/>
    <w:rsid w:val="04314779"/>
    <w:rsid w:val="044F0B98"/>
    <w:rsid w:val="051213C0"/>
    <w:rsid w:val="07524D7D"/>
    <w:rsid w:val="08275DA6"/>
    <w:rsid w:val="087759CD"/>
    <w:rsid w:val="09301E18"/>
    <w:rsid w:val="0AFF26DC"/>
    <w:rsid w:val="0BE561F9"/>
    <w:rsid w:val="0E28514A"/>
    <w:rsid w:val="0F115799"/>
    <w:rsid w:val="112076B2"/>
    <w:rsid w:val="14047F94"/>
    <w:rsid w:val="14D448A4"/>
    <w:rsid w:val="154C0789"/>
    <w:rsid w:val="163C04EA"/>
    <w:rsid w:val="19740AA3"/>
    <w:rsid w:val="19A56D0C"/>
    <w:rsid w:val="1A1D57B9"/>
    <w:rsid w:val="1DE71FD5"/>
    <w:rsid w:val="1DEE68DC"/>
    <w:rsid w:val="1EB0189A"/>
    <w:rsid w:val="1F225D7F"/>
    <w:rsid w:val="20895D1C"/>
    <w:rsid w:val="21223A58"/>
    <w:rsid w:val="215E3E52"/>
    <w:rsid w:val="23B4404C"/>
    <w:rsid w:val="24185DEF"/>
    <w:rsid w:val="245C7553"/>
    <w:rsid w:val="2484320B"/>
    <w:rsid w:val="24903ED8"/>
    <w:rsid w:val="29434650"/>
    <w:rsid w:val="29F160C0"/>
    <w:rsid w:val="2BB107B3"/>
    <w:rsid w:val="2F5A2B50"/>
    <w:rsid w:val="2F5F44E2"/>
    <w:rsid w:val="30010C41"/>
    <w:rsid w:val="30607015"/>
    <w:rsid w:val="312F122C"/>
    <w:rsid w:val="319C405E"/>
    <w:rsid w:val="329E3F61"/>
    <w:rsid w:val="32E0597A"/>
    <w:rsid w:val="335F2ECE"/>
    <w:rsid w:val="33FC540D"/>
    <w:rsid w:val="342D107F"/>
    <w:rsid w:val="34863E45"/>
    <w:rsid w:val="370130A4"/>
    <w:rsid w:val="37BB2A36"/>
    <w:rsid w:val="387433CC"/>
    <w:rsid w:val="38794C58"/>
    <w:rsid w:val="3A1C6B28"/>
    <w:rsid w:val="3A526978"/>
    <w:rsid w:val="3A573EFB"/>
    <w:rsid w:val="3AFF02C0"/>
    <w:rsid w:val="3D835FB9"/>
    <w:rsid w:val="3DEF3CA5"/>
    <w:rsid w:val="3ED27B26"/>
    <w:rsid w:val="42076C24"/>
    <w:rsid w:val="4267394C"/>
    <w:rsid w:val="441931AA"/>
    <w:rsid w:val="47485CF6"/>
    <w:rsid w:val="498C320C"/>
    <w:rsid w:val="4A150BE0"/>
    <w:rsid w:val="4E827338"/>
    <w:rsid w:val="50572A17"/>
    <w:rsid w:val="5179557F"/>
    <w:rsid w:val="52AA6CA8"/>
    <w:rsid w:val="52EB3446"/>
    <w:rsid w:val="539608C3"/>
    <w:rsid w:val="55BA02B7"/>
    <w:rsid w:val="579E254D"/>
    <w:rsid w:val="58DD26CE"/>
    <w:rsid w:val="5A2654C6"/>
    <w:rsid w:val="5AC35F29"/>
    <w:rsid w:val="5ADD6AC3"/>
    <w:rsid w:val="5AFA3857"/>
    <w:rsid w:val="5C5F4205"/>
    <w:rsid w:val="5CA35073"/>
    <w:rsid w:val="5F88575F"/>
    <w:rsid w:val="61210504"/>
    <w:rsid w:val="61845A0F"/>
    <w:rsid w:val="619A1710"/>
    <w:rsid w:val="624E1919"/>
    <w:rsid w:val="62B136E2"/>
    <w:rsid w:val="632423FA"/>
    <w:rsid w:val="64A0243D"/>
    <w:rsid w:val="64F21C7F"/>
    <w:rsid w:val="65DC302C"/>
    <w:rsid w:val="65FA6927"/>
    <w:rsid w:val="66263A44"/>
    <w:rsid w:val="66AB38F5"/>
    <w:rsid w:val="67611C93"/>
    <w:rsid w:val="68732A7C"/>
    <w:rsid w:val="695C67BE"/>
    <w:rsid w:val="69BE0476"/>
    <w:rsid w:val="69EB1732"/>
    <w:rsid w:val="6A2C0C05"/>
    <w:rsid w:val="6AAE0AF4"/>
    <w:rsid w:val="6C161BDB"/>
    <w:rsid w:val="6D465747"/>
    <w:rsid w:val="6E985660"/>
    <w:rsid w:val="6F82093F"/>
    <w:rsid w:val="6FDE3E86"/>
    <w:rsid w:val="72E92388"/>
    <w:rsid w:val="738E49E5"/>
    <w:rsid w:val="74045082"/>
    <w:rsid w:val="75D323DE"/>
    <w:rsid w:val="76325AEE"/>
    <w:rsid w:val="78A16ED3"/>
    <w:rsid w:val="79FD30D2"/>
    <w:rsid w:val="7B4A0250"/>
    <w:rsid w:val="7B9A01D5"/>
    <w:rsid w:val="7BE97372"/>
    <w:rsid w:val="7E3E3589"/>
    <w:rsid w:val="7FBA54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outlineLvl w:val="0"/>
    </w:pPr>
    <w:rPr>
      <w:rFonts w:eastAsia="方正黑体_GBK"/>
      <w:kern w:val="44"/>
    </w:rPr>
  </w:style>
  <w:style w:type="paragraph" w:styleId="4">
    <w:name w:val="heading 2"/>
    <w:basedOn w:val="1"/>
    <w:next w:val="1"/>
    <w:unhideWhenUsed/>
    <w:qFormat/>
    <w:uiPriority w:val="0"/>
    <w:pPr>
      <w:keepNext/>
      <w:keepLines/>
      <w:spacing w:beforeLines="0" w:beforeAutospacing="0" w:afterLines="0" w:afterAutospacing="0" w:line="600" w:lineRule="exact"/>
      <w:outlineLvl w:val="1"/>
    </w:pPr>
    <w:rPr>
      <w:rFonts w:ascii="Arial" w:hAnsi="Arial" w:eastAsia="楷体_GB2312"/>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after="120"/>
    </w:pPr>
    <w:rPr>
      <w:rFonts w:ascii="Times New Roman" w:hAnsi="Times New Roman" w:eastAsia="Times New Roman"/>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font91"/>
    <w:basedOn w:val="9"/>
    <w:qFormat/>
    <w:uiPriority w:val="0"/>
    <w:rPr>
      <w:rFonts w:hint="eastAsia" w:ascii="宋体" w:hAnsi="宋体" w:eastAsia="宋体" w:cs="宋体"/>
      <w:color w:val="000000"/>
      <w:sz w:val="20"/>
      <w:szCs w:val="20"/>
      <w:u w:val="none"/>
    </w:rPr>
  </w:style>
  <w:style w:type="character" w:customStyle="1" w:styleId="11">
    <w:name w:val="font151"/>
    <w:basedOn w:val="9"/>
    <w:qFormat/>
    <w:uiPriority w:val="0"/>
    <w:rPr>
      <w:rFonts w:hint="default" w:ascii="Times New Roman" w:hAnsi="Times New Roman" w:cs="Times New Roman"/>
      <w:color w:val="000000"/>
      <w:sz w:val="20"/>
      <w:szCs w:val="20"/>
      <w:u w:val="none"/>
    </w:rPr>
  </w:style>
  <w:style w:type="character" w:customStyle="1" w:styleId="12">
    <w:name w:val="font4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2020-04-14T09:44:00Z</dcterms:created>
  <dc:creator>NTKO</dc:creator>
  <cp:lastModifiedBy>丶情绪</cp:lastModifiedBy>
  <cp:lastPrinted>2021-05-17T01:31:00Z</cp:lastPrinted>
  <dcterms:modified xsi:type="dcterms:W3CDTF">2021-05-17T01:35:24Z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422633729_cloud</vt:lpwstr>
  </property>
  <property fmtid="{D5CDD505-2E9C-101B-9397-08002B2CF9AE}" pid="4" name="ICV">
    <vt:lpwstr>37228BACBE0B4D759AA08DCC671DC207</vt:lpwstr>
  </property>
</Properties>
</file>