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</w:p>
    <w:p>
      <w:pPr>
        <w:pStyle w:val="2"/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昆明市西山区人民政府棕树营街道办事处2021年部门预算三公经费预算公开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棕树营街道办事处</w:t>
      </w:r>
      <w:r>
        <w:rPr>
          <w:rFonts w:hint="eastAsia" w:eastAsia="仿宋_GB2312"/>
          <w:kern w:val="0"/>
          <w:sz w:val="30"/>
          <w:szCs w:val="30"/>
        </w:rPr>
        <w:t>2021年</w:t>
      </w:r>
      <w:r>
        <w:rPr>
          <w:rFonts w:eastAsia="仿宋_GB2312"/>
          <w:kern w:val="0"/>
          <w:sz w:val="30"/>
          <w:szCs w:val="30"/>
        </w:rPr>
        <w:t>一般公共预算财政拨款“三公”经费</w:t>
      </w:r>
      <w:r>
        <w:rPr>
          <w:rFonts w:hint="eastAsia" w:eastAsia="仿宋_GB2312"/>
          <w:kern w:val="0"/>
          <w:sz w:val="30"/>
          <w:szCs w:val="30"/>
        </w:rPr>
        <w:t>预</w:t>
      </w:r>
      <w:r>
        <w:rPr>
          <w:rFonts w:eastAsia="仿宋_GB2312"/>
          <w:kern w:val="0"/>
          <w:sz w:val="30"/>
          <w:szCs w:val="30"/>
        </w:rPr>
        <w:t>算</w:t>
      </w:r>
      <w:r>
        <w:rPr>
          <w:rFonts w:hint="eastAsia" w:eastAsia="仿宋_GB2312"/>
          <w:kern w:val="0"/>
          <w:sz w:val="30"/>
          <w:szCs w:val="30"/>
        </w:rPr>
        <w:t>合计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4.7</w:t>
      </w:r>
      <w:r>
        <w:rPr>
          <w:rFonts w:eastAsia="仿宋_GB2312"/>
          <w:kern w:val="0"/>
          <w:sz w:val="30"/>
          <w:szCs w:val="30"/>
        </w:rPr>
        <w:t>万元，较上年减少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1.1</w:t>
      </w:r>
      <w:r>
        <w:rPr>
          <w:rFonts w:eastAsia="仿宋_GB2312"/>
          <w:kern w:val="0"/>
          <w:sz w:val="30"/>
          <w:szCs w:val="30"/>
        </w:rPr>
        <w:t>万元，下降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18.97</w:t>
      </w:r>
      <w:r>
        <w:rPr>
          <w:rFonts w:eastAsia="仿宋_GB2312"/>
          <w:kern w:val="0"/>
          <w:sz w:val="30"/>
          <w:szCs w:val="30"/>
        </w:rPr>
        <w:t>%</w:t>
      </w:r>
      <w:r>
        <w:rPr>
          <w:rFonts w:hint="eastAsia" w:eastAsia="仿宋_GB2312"/>
          <w:kern w:val="0"/>
          <w:sz w:val="30"/>
          <w:szCs w:val="30"/>
        </w:rPr>
        <w:t>，具体变动情况如下：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</w:t>
      </w:r>
      <w:r>
        <w:rPr>
          <w:rFonts w:ascii="楷体_GB2312" w:eastAsia="楷体_GB2312"/>
          <w:kern w:val="0"/>
          <w:sz w:val="30"/>
          <w:szCs w:val="30"/>
        </w:rPr>
        <w:t>因公出国（境）费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棕树营街道办事处</w:t>
      </w:r>
      <w:r>
        <w:rPr>
          <w:rFonts w:hint="eastAsia" w:eastAsia="仿宋_GB2312"/>
          <w:kern w:val="0"/>
          <w:sz w:val="30"/>
          <w:szCs w:val="30"/>
        </w:rPr>
        <w:t>2021年</w:t>
      </w:r>
      <w:r>
        <w:rPr>
          <w:rFonts w:eastAsia="仿宋_GB2312"/>
          <w:kern w:val="0"/>
          <w:sz w:val="30"/>
          <w:szCs w:val="30"/>
        </w:rPr>
        <w:t>因公出国（境）费</w:t>
      </w:r>
      <w:r>
        <w:rPr>
          <w:rFonts w:hint="eastAsia" w:eastAsia="仿宋_GB2312"/>
          <w:kern w:val="0"/>
          <w:sz w:val="30"/>
          <w:szCs w:val="30"/>
        </w:rPr>
        <w:t>预算为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万元，较上年</w:t>
      </w:r>
      <w:r>
        <w:rPr>
          <w:rFonts w:hint="eastAsia" w:eastAsia="仿宋_GB2312"/>
          <w:kern w:val="0"/>
          <w:sz w:val="30"/>
          <w:szCs w:val="30"/>
        </w:rPr>
        <w:t>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</w:t>
      </w:r>
      <w:r>
        <w:rPr>
          <w:rFonts w:hint="eastAsia" w:eastAsia="仿宋_GB2312"/>
          <w:kern w:val="0"/>
          <w:sz w:val="30"/>
          <w:szCs w:val="30"/>
        </w:rPr>
        <w:t>增长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%，共计安排因公出国（境）团组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个，因公出国（境）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人次</w:t>
      </w:r>
      <w:r>
        <w:rPr>
          <w:rFonts w:hint="eastAsia" w:eastAsia="仿宋_GB2312"/>
          <w:kern w:val="0"/>
          <w:sz w:val="30"/>
          <w:szCs w:val="30"/>
        </w:rPr>
        <w:t>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</w:t>
      </w:r>
      <w:r>
        <w:rPr>
          <w:rFonts w:ascii="楷体_GB2312" w:eastAsia="楷体_GB2312"/>
          <w:kern w:val="0"/>
          <w:sz w:val="30"/>
          <w:szCs w:val="30"/>
        </w:rPr>
        <w:t>公务接待费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棕树营街道办事处</w:t>
      </w:r>
      <w:r>
        <w:rPr>
          <w:rFonts w:hint="eastAsia" w:eastAsia="仿宋_GB2312"/>
          <w:kern w:val="0"/>
          <w:sz w:val="30"/>
          <w:szCs w:val="30"/>
        </w:rPr>
        <w:t>2021年公务接待费预算</w:t>
      </w:r>
      <w:r>
        <w:rPr>
          <w:rFonts w:eastAsia="仿宋_GB2312"/>
          <w:kern w:val="0"/>
          <w:sz w:val="30"/>
          <w:szCs w:val="30"/>
        </w:rPr>
        <w:t>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万元，较上年减少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万元，下降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100</w:t>
      </w:r>
      <w:r>
        <w:rPr>
          <w:rFonts w:eastAsia="仿宋_GB2312"/>
          <w:kern w:val="0"/>
          <w:sz w:val="30"/>
          <w:szCs w:val="30"/>
        </w:rPr>
        <w:t>%，国内公务接待批次为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次，共计接待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人次</w:t>
      </w:r>
      <w:r>
        <w:rPr>
          <w:rFonts w:hint="eastAsia" w:eastAsia="仿宋_GB2312"/>
          <w:kern w:val="0"/>
          <w:sz w:val="30"/>
          <w:szCs w:val="30"/>
        </w:rPr>
        <w:t>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 w:bidi="ar-SA"/>
        </w:rPr>
      </w:pPr>
      <w:r>
        <w:rPr>
          <w:rFonts w:eastAsia="仿宋_GB2312"/>
          <w:kern w:val="0"/>
          <w:sz w:val="30"/>
          <w:szCs w:val="30"/>
        </w:rPr>
        <w:t>减少原因</w:t>
      </w:r>
      <w:r>
        <w:rPr>
          <w:rFonts w:hint="eastAsia" w:eastAsia="仿宋_GB2312"/>
          <w:kern w:val="0"/>
          <w:sz w:val="30"/>
          <w:szCs w:val="30"/>
        </w:rPr>
        <w:t>主要是</w:t>
      </w:r>
      <w:r>
        <w:rPr>
          <w:rFonts w:eastAsia="仿宋_GB2312"/>
          <w:kern w:val="0"/>
          <w:sz w:val="30"/>
          <w:szCs w:val="30"/>
          <w:lang w:val="en-US" w:eastAsia="zh-CN" w:bidi="ar-SA"/>
        </w:rPr>
        <w:t>公务接待费严格执行国家公务接待有关规定，本着厉行节约的原则逐年降低</w:t>
      </w:r>
      <w:r>
        <w:rPr>
          <w:rFonts w:hint="eastAsia" w:eastAsia="仿宋_GB2312"/>
          <w:kern w:val="0"/>
          <w:sz w:val="30"/>
          <w:szCs w:val="30"/>
          <w:lang w:val="en-US" w:eastAsia="zh-CN" w:bidi="ar-SA"/>
        </w:rPr>
        <w:t>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（三）</w:t>
      </w:r>
      <w:r>
        <w:rPr>
          <w:rFonts w:ascii="楷体_GB2312" w:eastAsia="楷体_GB2312"/>
          <w:kern w:val="0"/>
          <w:sz w:val="30"/>
          <w:szCs w:val="30"/>
        </w:rPr>
        <w:t>公务用车购置及运行维护费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棕树营街道办事处</w:t>
      </w:r>
      <w:r>
        <w:rPr>
          <w:rFonts w:hint="eastAsia" w:eastAsia="仿宋_GB2312"/>
          <w:kern w:val="0"/>
          <w:sz w:val="30"/>
          <w:szCs w:val="30"/>
        </w:rPr>
        <w:t>2021年公务用车购置及运行维护费</w:t>
      </w:r>
      <w:r>
        <w:rPr>
          <w:rFonts w:eastAsia="仿宋_GB2312"/>
          <w:kern w:val="0"/>
          <w:sz w:val="30"/>
          <w:szCs w:val="30"/>
        </w:rPr>
        <w:t>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4.7</w:t>
      </w:r>
      <w:r>
        <w:rPr>
          <w:rFonts w:eastAsia="仿宋_GB2312"/>
          <w:kern w:val="0"/>
          <w:sz w:val="30"/>
          <w:szCs w:val="30"/>
        </w:rPr>
        <w:t>万元，较上年减少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0.1</w:t>
      </w:r>
      <w:r>
        <w:rPr>
          <w:rFonts w:eastAsia="仿宋_GB2312"/>
          <w:kern w:val="0"/>
          <w:sz w:val="30"/>
          <w:szCs w:val="30"/>
        </w:rPr>
        <w:t>万元，下降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eastAsia="仿宋_GB2312"/>
          <w:kern w:val="0"/>
          <w:sz w:val="30"/>
          <w:szCs w:val="30"/>
        </w:rPr>
        <w:t>%</w:t>
      </w:r>
      <w:r>
        <w:rPr>
          <w:rFonts w:hint="eastAsia" w:eastAsia="仿宋_GB2312"/>
          <w:kern w:val="0"/>
          <w:sz w:val="30"/>
          <w:szCs w:val="30"/>
        </w:rPr>
        <w:t>。</w:t>
      </w:r>
      <w:r>
        <w:rPr>
          <w:rFonts w:eastAsia="仿宋_GB2312"/>
          <w:kern w:val="0"/>
          <w:sz w:val="30"/>
          <w:szCs w:val="30"/>
        </w:rPr>
        <w:t>其中：公务用车购置费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万元，较上年</w:t>
      </w:r>
      <w:r>
        <w:rPr>
          <w:rFonts w:hint="eastAsia" w:eastAsia="仿宋_GB2312"/>
          <w:kern w:val="0"/>
          <w:sz w:val="30"/>
          <w:szCs w:val="30"/>
        </w:rPr>
        <w:t>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</w:t>
      </w:r>
      <w:r>
        <w:rPr>
          <w:rFonts w:hint="eastAsia" w:eastAsia="仿宋_GB2312"/>
          <w:kern w:val="0"/>
          <w:sz w:val="30"/>
          <w:szCs w:val="30"/>
        </w:rPr>
        <w:t>增长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%；公务用车运行维护费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4.8</w:t>
      </w:r>
      <w:r>
        <w:rPr>
          <w:rFonts w:eastAsia="仿宋_GB2312"/>
          <w:kern w:val="0"/>
          <w:sz w:val="30"/>
          <w:szCs w:val="30"/>
        </w:rPr>
        <w:t>万元，较上年</w:t>
      </w:r>
      <w:r>
        <w:rPr>
          <w:rFonts w:hint="eastAsia" w:eastAsia="仿宋_GB2312"/>
          <w:kern w:val="0"/>
          <w:sz w:val="30"/>
          <w:szCs w:val="30"/>
        </w:rPr>
        <w:t>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0.1</w:t>
      </w:r>
      <w:r>
        <w:rPr>
          <w:rFonts w:eastAsia="仿宋_GB2312"/>
          <w:kern w:val="0"/>
          <w:sz w:val="30"/>
          <w:szCs w:val="30"/>
        </w:rPr>
        <w:t>万元，下降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eastAsia="仿宋_GB2312"/>
          <w:kern w:val="0"/>
          <w:sz w:val="30"/>
          <w:szCs w:val="30"/>
        </w:rPr>
        <w:t>%。共计购置公务用车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eastAsia="仿宋_GB2312"/>
          <w:kern w:val="0"/>
          <w:sz w:val="30"/>
          <w:szCs w:val="30"/>
        </w:rPr>
        <w:t>辆，年末公务用车保有量为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eastAsia="仿宋_GB2312"/>
          <w:kern w:val="0"/>
          <w:sz w:val="30"/>
          <w:szCs w:val="30"/>
        </w:rPr>
        <w:t>辆。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atLeast"/>
        <w:ind w:left="0" w:right="0" w:firstLine="645"/>
        <w:jc w:val="left"/>
        <w:rPr>
          <w:rFonts w:hint="eastAsia" w:eastAsia="仿宋_GB2312"/>
          <w:kern w:val="0"/>
          <w:sz w:val="30"/>
          <w:szCs w:val="30"/>
          <w:lang w:val="en-US" w:eastAsia="zh-CN" w:bidi="ar-SA"/>
        </w:rPr>
      </w:pPr>
      <w:r>
        <w:rPr>
          <w:rFonts w:eastAsia="仿宋_GB2312"/>
          <w:kern w:val="0"/>
          <w:sz w:val="30"/>
          <w:szCs w:val="30"/>
        </w:rPr>
        <w:t>减少原因</w:t>
      </w:r>
      <w:r>
        <w:rPr>
          <w:rFonts w:hint="eastAsia" w:eastAsia="仿宋_GB2312"/>
          <w:kern w:val="0"/>
          <w:sz w:val="30"/>
          <w:szCs w:val="30"/>
        </w:rPr>
        <w:t>主要是</w:t>
      </w:r>
      <w:r>
        <w:rPr>
          <w:rFonts w:hint="eastAsia" w:eastAsia="仿宋_GB2312"/>
          <w:kern w:val="0"/>
          <w:sz w:val="30"/>
          <w:szCs w:val="30"/>
          <w:lang w:val="en-US" w:eastAsia="zh-CN" w:bidi="ar-SA"/>
        </w:rPr>
        <w:t>公务用车运行费严格执行公务用车管理规定，控制用车费用。</w:t>
      </w:r>
    </w:p>
    <w:p/>
    <w:p/>
    <w:p>
      <w:pPr>
        <w:widowControl/>
        <w:ind w:firstLine="600" w:firstLineChars="200"/>
        <w:jc w:val="righ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昆明市西山区人民政府棕树营街道办事处</w:t>
      </w:r>
    </w:p>
    <w:p>
      <w:pPr>
        <w:widowControl/>
        <w:ind w:firstLine="600" w:firstLineChars="200"/>
        <w:jc w:val="right"/>
        <w:rPr>
          <w:rFonts w:hint="default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2021年2月3日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B3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nhideWhenUsed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2021-02-08T03:07:48Z</dcterms:created>
  <dc:creator>Administrator</dc:creator>
  <cp:lastModifiedBy>Administrator</cp:lastModifiedBy>
  <dcterms:modified xsi:type="dcterms:W3CDTF">2021-02-08T03:11:55Z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