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8240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A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复函</w: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十六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262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spacing w:line="586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李明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在昆明市西山区第十六届人民代表大会第四次会议上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提出的《关于昆楚高速公路征地按“同地同价”原则补偿的建议》，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已交我局研究办理，</w:t>
      </w:r>
      <w:r>
        <w:rPr>
          <w:rFonts w:hint="eastAsia" w:eastAsia="仿宋_GB2312" w:cs="仿宋_GB2312"/>
          <w:color w:val="000000"/>
          <w:sz w:val="32"/>
          <w:szCs w:val="32"/>
        </w:rPr>
        <w:t>现答复如下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昆楚高速公路征地补偿标准结合省、市自然资源部门及现行补偿政策按程序制定，最终经区政府常务会批准后实施。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2016年10月25日，西山区人民政府印发关于印发《昆明（眠山）至楚雄（广通）高速公路建设项目（西山区马街街道段）土地及房屋征收补偿方案》的通知》（西政办通〔2016〕90号）。建议中涉及的“同地同价”问题已多次研究讨论，根据市征地管理处、区人民政府、西山区拆迁指挥部多次会议精神，昆楚高速公路马街街道段征地须严格按照上述补偿标准执行。</w:t>
      </w:r>
    </w:p>
    <w:p>
      <w:pPr>
        <w:numPr>
          <w:ilvl w:val="0"/>
          <w:numId w:val="1"/>
        </w:numPr>
        <w:spacing w:line="586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下一步，我局将继续坚持做好本职工作，推进西山区农村公路建设与发展。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0871-68426066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4160" w:firstLineChars="13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昆明市西山区</w:t>
      </w: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328.5pt;margin-top:322.9pt;height:127.5pt;width:127.5pt;mso-position-horizontal-relative:page;mso-position-vertical-relative:page;z-index:-25165414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SignatureCtrl1" w:shapeid="_x0000_s1026"/>
        </w:pic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抄送：区人大常委会人事代表工委，区政府办公室。</w:t>
      </w: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3.6pt;height:0pt;width:481.9pt;z-index:251660288;mso-width-relative:page;mso-height-relative:page;" filled="f" stroked="t" coordsize="21600,21600" o:gfxdata="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1r/v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F5861"/>
    <w:multiLevelType w:val="singleLevel"/>
    <w:tmpl w:val="91DF58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662F068C-2B71-44B7-9ADC-D312EB3CEB1F}" w:val="pZ7+EcHh=tgvGVT3zoW1e8bKP0UxfS5DJmR/sXaQC6kqjuAdnNrI4OiFlMyLBw2Y9"/>
    <w:docVar w:name="DocumentID" w:val="{FA34CF0E-7169-4743-BAA2-6836E1A1D6AF}"/>
  </w:docVars>
  <w:rsids>
    <w:rsidRoot w:val="00000000"/>
    <w:rsid w:val="08422182"/>
    <w:rsid w:val="17C81D31"/>
    <w:rsid w:val="2AFC6C82"/>
    <w:rsid w:val="45C00A0B"/>
    <w:rsid w:val="553163A2"/>
    <w:rsid w:val="5BE80231"/>
    <w:rsid w:val="61E937E7"/>
    <w:rsid w:val="61F2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2020-11-24T08:43:00Z</dcterms:created>
  <dc:creator>wo</dc:creator>
  <cp:lastModifiedBy>区交通运输局</cp:lastModifiedBy>
  <dcterms:modified xsi:type="dcterms:W3CDTF">2020-11-27T05:42:59Z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