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</w:pPr>
    </w:p>
    <w:p>
      <w:pPr>
        <w:spacing w:line="586" w:lineRule="exact"/>
        <w:jc w:val="center"/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</w:pPr>
    </w:p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8240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B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  <w:bookmarkStart w:id="0" w:name="_GoBack"/>
      <w:bookmarkEnd w:id="0"/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交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复函</w: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关于西山区第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十六</w:t>
      </w:r>
      <w:r>
        <w:rPr>
          <w:rFonts w:hint="eastAsia" w:eastAsia="方正小标宋_GBK" w:cs="方正小标宋_GBK"/>
          <w:color w:val="000000"/>
          <w:sz w:val="44"/>
          <w:szCs w:val="44"/>
        </w:rPr>
        <w:t>届人大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</w:t>
      </w:r>
    </w:p>
    <w:p>
      <w:pPr>
        <w:spacing w:line="58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208</w:t>
      </w:r>
      <w:r>
        <w:rPr>
          <w:rFonts w:hint="eastAsia" w:eastAsia="方正小标宋_GBK" w:cs="方正小标宋_GBK"/>
          <w:color w:val="000000"/>
          <w:sz w:val="44"/>
          <w:szCs w:val="44"/>
        </w:rPr>
        <w:t>号建议答复的函</w:t>
      </w:r>
    </w:p>
    <w:p>
      <w:pPr>
        <w:spacing w:line="586" w:lineRule="exact"/>
        <w:rPr>
          <w:rFonts w:eastAsia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王勇</w:t>
      </w:r>
      <w:r>
        <w:rPr>
          <w:rFonts w:hint="eastAsia" w:eastAsia="仿宋_GB2312" w:cs="仿宋_GB2312"/>
          <w:color w:val="00000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在昆明市西山区第十六届人民代表大会第四次会议上</w:t>
      </w:r>
      <w:r>
        <w:rPr>
          <w:rFonts w:hint="eastAsia" w:eastAsia="仿宋_GB2312" w:cs="仿宋_GB2312"/>
          <w:color w:val="000000"/>
          <w:sz w:val="32"/>
          <w:szCs w:val="32"/>
        </w:rPr>
        <w:t>提出的《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关于修复长坡社区主干道的建议</w:t>
      </w:r>
      <w:r>
        <w:rPr>
          <w:rFonts w:hint="eastAsia" w:eastAsia="仿宋_GB2312" w:cs="仿宋_GB2312"/>
          <w:color w:val="000000"/>
          <w:sz w:val="32"/>
          <w:szCs w:val="32"/>
        </w:rPr>
        <w:t>》，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已交我局研究办理，</w:t>
      </w:r>
      <w:r>
        <w:rPr>
          <w:rFonts w:hint="eastAsia" w:eastAsia="仿宋_GB2312" w:cs="仿宋_GB2312"/>
          <w:color w:val="000000"/>
          <w:sz w:val="32"/>
          <w:szCs w:val="32"/>
        </w:rPr>
        <w:t>现答复如下：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根据市级下达的通村计划任务，西山区已于2017年底实现了全区自然村进村道路硬化率、通达率、通畅率三个100%的目标，已保证了村村都有硬化路。由于老320国道提升改造至很多社会车辆从社区主干道内通过，对道路造成一定程度的损害，目前，老320国道的提升改造工程即将完成主体建设，待完工交付使用后，村内道路通行压力将得到缓解。由于今年受疫情的影响，区级财政较往年增长比例下降，在今年安排在交通方面的建设资金仅能保障重点工程的实施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8" w:firstLine="640" w:firstLineChars="200"/>
        <w:textAlignment w:val="auto"/>
        <w:rPr>
          <w:rFonts w:hint="eastAsia" w:ascii="黑体" w:hAnsi="Calibri" w:eastAsia="黑体"/>
          <w:sz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对您所提出的修复长坡社区主干道的建议，在今年无财力支撑，不能予以实施提升改造，拟定于年内完成该条道路工程的初步设计。</w:t>
      </w:r>
    </w:p>
    <w:p>
      <w:pPr>
        <w:numPr>
          <w:ilvl w:val="0"/>
          <w:numId w:val="1"/>
        </w:numPr>
        <w:spacing w:line="586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8" w:firstLine="640" w:firstLineChars="200"/>
        <w:textAlignment w:val="auto"/>
        <w:rPr>
          <w:rFonts w:hint="eastAsia" w:ascii="黑体" w:hAnsi="Calibri" w:eastAsia="黑体"/>
          <w:sz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下一步，随着区财力的增加，交通建设项目资金比例的加重，力争列入来年的建设计划予以实施。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0871-68426066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ind w:firstLine="4160" w:firstLineChars="1300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昆明市西山区交通运输局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抄送：区人大常委会人事代表工委，区政府办公室。</w:t>
      </w: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45720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3.6pt;height:0pt;width:481.9pt;z-index:251660288;mso-width-relative:page;mso-height-relative:page;" filled="f" stroked="t" coordsize="21600,21600" o:gfxdata="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Y1r/vXAAAABwEAAA8AAAAA&#10;AAAAAQAgAAAAIgAAAGRycy9kb3ducmV2LnhtbFBLAQIUABQAAAAIAIdO4kCqdQPM3AEAAJcDAAAO&#10;AAAAAAAAAAEAIAAAACY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DF5861"/>
    <w:multiLevelType w:val="singleLevel"/>
    <w:tmpl w:val="91DF58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7DCE"/>
    <w:rsid w:val="0B59759C"/>
    <w:rsid w:val="16EC0BAA"/>
    <w:rsid w:val="4321201C"/>
    <w:rsid w:val="48126319"/>
    <w:rsid w:val="50C63859"/>
    <w:rsid w:val="69C7794E"/>
    <w:rsid w:val="6AA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2020-11-24T08:29:00Z</dcterms:created>
  <dc:creator>wo</dc:creator>
  <cp:lastModifiedBy>Administrator</cp:lastModifiedBy>
  <dcterms:modified xsi:type="dcterms:W3CDTF">2020-11-26T03:11:28Z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