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9264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A</w:t>
      </w:r>
      <w:bookmarkStart w:id="0" w:name="_GoBack"/>
      <w:bookmarkEnd w:id="0"/>
    </w:p>
    <w:p>
      <w:pPr>
        <w:spacing w:line="586" w:lineRule="exact"/>
        <w:jc w:val="right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交复</w:t>
      </w:r>
      <w:r>
        <w:rPr>
          <w:rFonts w:hint="eastAsia" w:eastAsia="仿宋_GB2312" w:cs="仿宋_GB2312"/>
          <w:color w:val="000000"/>
          <w:sz w:val="32"/>
          <w:szCs w:val="32"/>
        </w:rPr>
        <w:t>函〔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关于政协西山区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第九</w:t>
      </w:r>
      <w:r>
        <w:rPr>
          <w:rFonts w:hint="eastAsia" w:eastAsia="方正小标宋_GBK" w:cs="方正小标宋_GBK"/>
          <w:color w:val="000000"/>
          <w:sz w:val="44"/>
          <w:szCs w:val="44"/>
        </w:rPr>
        <w:t>届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委员会第四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次会议第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93</w:t>
      </w:r>
      <w:r>
        <w:rPr>
          <w:rFonts w:hint="eastAsia" w:eastAsia="方正小标宋_GBK" w:cs="方正小标宋_GBK"/>
          <w:color w:val="000000"/>
          <w:sz w:val="44"/>
          <w:szCs w:val="44"/>
        </w:rPr>
        <w:t>号提案答复的函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曾丽</w:t>
      </w:r>
      <w:r>
        <w:rPr>
          <w:rFonts w:hint="eastAsia" w:eastAsia="仿宋_GB2312" w:cs="仿宋_GB2312"/>
          <w:color w:val="000000"/>
          <w:sz w:val="32"/>
          <w:szCs w:val="32"/>
        </w:rPr>
        <w:t>委员：</w:t>
      </w:r>
    </w:p>
    <w:p>
      <w:pPr>
        <w:spacing w:line="586" w:lineRule="exact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在昆明市西山区第九届政协委员会第四次会议上</w:t>
      </w:r>
      <w:r>
        <w:rPr>
          <w:rFonts w:hint="eastAsia" w:eastAsia="仿宋_GB2312" w:cs="仿宋_GB2312"/>
          <w:color w:val="000000"/>
          <w:sz w:val="32"/>
          <w:szCs w:val="32"/>
        </w:rPr>
        <w:t>提出的《关于加大财政投入助推西山区“立体化交通”建设的建议》提案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</w:t>
      </w:r>
      <w:r>
        <w:rPr>
          <w:rFonts w:hint="eastAsia" w:eastAsia="仿宋_GB2312" w:cs="仿宋_GB2312"/>
          <w:color w:val="000000"/>
          <w:sz w:val="32"/>
          <w:szCs w:val="32"/>
        </w:rPr>
        <w:t>，现答复如下：</w:t>
      </w:r>
    </w:p>
    <w:p>
      <w:pPr>
        <w:spacing w:line="520" w:lineRule="exact"/>
        <w:ind w:firstLine="640" w:firstLineChars="200"/>
        <w:rPr>
          <w:rFonts w:ascii="黑体" w:hAnsi="Calibri" w:eastAsia="黑体"/>
          <w:sz w:val="32"/>
        </w:rPr>
      </w:pPr>
      <w:r>
        <w:rPr>
          <w:rFonts w:hint="eastAsia" w:ascii="黑体" w:eastAsia="黑体"/>
          <w:sz w:val="32"/>
        </w:rPr>
        <w:t>一、</w:t>
      </w:r>
      <w:r>
        <w:rPr>
          <w:rFonts w:hint="eastAsia" w:ascii="黑体" w:hAnsi="Calibri" w:eastAsia="黑体"/>
          <w:sz w:val="32"/>
        </w:rPr>
        <w:t>基本情况</w:t>
      </w:r>
    </w:p>
    <w:p>
      <w:pPr>
        <w:spacing w:line="520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立体交通是一个大概念，近年来，随着城市路网结构新格局的构建，西山区内目前已有城市道路353公里，面积达6.9平方公里，辖区内过境高速公路达6条，近150公里（含在建的昆楚高速公路），出入口接近20个，辖区内已开通的地铁3号线区内长13公里，在建的1号延长线、5号线主体工程已接近尾声，铁路有4条约100公里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</w:t>
      </w:r>
      <w:r>
        <w:rPr>
          <w:rFonts w:hint="eastAsia" w:ascii="黑体" w:hAnsi="Calibri" w:eastAsia="黑体"/>
          <w:sz w:val="32"/>
        </w:rPr>
        <w:t>意见建议办理情况</w:t>
      </w:r>
    </w:p>
    <w:p>
      <w:pPr>
        <w:spacing w:line="520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在“十三五”期间，在政府的重视及各街道的支持下，构建了以区级行政中心为核心的“3个1小时”交通圈（最远的街道到区级行政中心1小时，最远的社区到街道行政中心1小时，最远的居民小组到社区1小时）。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ascii="黑体" w:hAnsi="Calibri" w:eastAsia="黑体"/>
          <w:sz w:val="32"/>
        </w:rPr>
        <w:t>下一步工作方向</w:t>
      </w:r>
    </w:p>
    <w:p>
      <w:pPr>
        <w:spacing w:line="520" w:lineRule="exact"/>
        <w:ind w:firstLine="640" w:firstLineChars="200"/>
        <w:rPr>
          <w:rFonts w:hint="eastAsia" w:ascii="黑体" w:eastAsia="黑体"/>
          <w:sz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渝昆高铁属国家重点工程，西客站综合交通枢纽将在2年后建成，按照站城一体化的格局进行构建，渝昆高铁昆明西客站综合交通枢纽工程已启动，正全力推进红线用地范围内的征地拆迁工作。</w:t>
      </w:r>
    </w:p>
    <w:p>
      <w:pPr>
        <w:spacing w:line="58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0871—68426066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</w:t>
      </w:r>
    </w:p>
    <w:p>
      <w:pPr>
        <w:spacing w:line="586" w:lineRule="exact"/>
        <w:ind w:firstLine="4480" w:firstLineChars="140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586" w:lineRule="exact"/>
        <w:ind w:firstLine="4480" w:firstLineChars="140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586" w:lineRule="exact"/>
        <w:ind w:firstLine="4480" w:firstLineChars="14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昆明市西山区交通运输局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586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55245</wp:posOffset>
                </wp:positionV>
                <wp:extent cx="6120130" cy="0"/>
                <wp:effectExtent l="0" t="9525" r="12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4.35pt;height:0pt;width:481.9pt;z-index:251661312;mso-width-relative:page;mso-height-relative:page;" filled="f" stroked="t" coordsize="21600,21600" o:gfxdata="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AertLXAAAABwEAAA8AAAAA&#10;AAAAAQAgAAAAIgAAAGRycy9kb3ducmV2LnhtbFBLAQIUABQAAAAIAIdO4kCqdQPM3AEAAJcDAAAO&#10;AAAAAAAAAAEAIAAAACY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抄送：区政府办公室，区政协提案委。</w:t>
      </w:r>
    </w:p>
    <w:p>
      <w:pPr>
        <w:spacing w:line="586" w:lineRule="exact"/>
        <w:rPr>
          <w:rFonts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9922C3-FD36-431A-BAEE-35177DCA8F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8345CA7-71B7-4D6E-AFF2-78E28744EBB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5D27B1C-C2CF-4732-AFDE-B2E5F17EC75B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5BEDD775-7BE4-4EF0-A971-D9193B4706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0668B54-1EA6-4AAF-B3F8-CA2092D9D0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22009"/>
    <w:rsid w:val="085637C4"/>
    <w:rsid w:val="094F607C"/>
    <w:rsid w:val="0C650360"/>
    <w:rsid w:val="14F60CC4"/>
    <w:rsid w:val="1BCB7C7C"/>
    <w:rsid w:val="1D117B7B"/>
    <w:rsid w:val="2C3E050A"/>
    <w:rsid w:val="36C23C26"/>
    <w:rsid w:val="3BE40C67"/>
    <w:rsid w:val="3CF47DC0"/>
    <w:rsid w:val="42731F49"/>
    <w:rsid w:val="45127CEC"/>
    <w:rsid w:val="47EA306D"/>
    <w:rsid w:val="49682928"/>
    <w:rsid w:val="500F1E89"/>
    <w:rsid w:val="50DE73D9"/>
    <w:rsid w:val="53D97B2B"/>
    <w:rsid w:val="53DB68BA"/>
    <w:rsid w:val="556D334F"/>
    <w:rsid w:val="58581DB2"/>
    <w:rsid w:val="5A0F7DF2"/>
    <w:rsid w:val="5B122009"/>
    <w:rsid w:val="5DBF77F5"/>
    <w:rsid w:val="5E0A18BA"/>
    <w:rsid w:val="6D0309CD"/>
    <w:rsid w:val="715539C8"/>
    <w:rsid w:val="7189435D"/>
    <w:rsid w:val="71B678C7"/>
    <w:rsid w:val="760A7FFB"/>
    <w:rsid w:val="7A8306DC"/>
    <w:rsid w:val="7B42568D"/>
    <w:rsid w:val="7B9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2020-11-24T06:34:00Z</dcterms:created>
  <dc:creator>马宝贝的珩哥</dc:creator>
  <cp:lastModifiedBy>Administrator</cp:lastModifiedBy>
  <dcterms:modified xsi:type="dcterms:W3CDTF">2020-11-26T06:17:12Z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