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9264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A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交复</w:t>
      </w:r>
      <w:r>
        <w:rPr>
          <w:rFonts w:hint="eastAsia" w:eastAsia="仿宋_GB2312" w:cs="仿宋_GB2312"/>
          <w:color w:val="000000"/>
          <w:sz w:val="32"/>
          <w:szCs w:val="32"/>
        </w:rPr>
        <w:t>函〔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关于西山区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第九</w:t>
      </w:r>
      <w:r>
        <w:rPr>
          <w:rFonts w:hint="eastAsia" w:eastAsia="方正小标宋_GBK" w:cs="方正小标宋_GBK"/>
          <w:color w:val="000000"/>
          <w:sz w:val="44"/>
          <w:szCs w:val="44"/>
        </w:rPr>
        <w:t>届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政协委员会第四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次会议第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26</w:t>
      </w:r>
      <w:r>
        <w:rPr>
          <w:rFonts w:hint="eastAsia" w:eastAsia="方正小标宋_GBK" w:cs="方正小标宋_GBK"/>
          <w:color w:val="000000"/>
          <w:sz w:val="44"/>
          <w:szCs w:val="44"/>
        </w:rPr>
        <w:t>号提案答复的函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戴春萍</w:t>
      </w:r>
      <w:r>
        <w:rPr>
          <w:rFonts w:hint="eastAsia" w:eastAsia="仿宋_GB2312" w:cs="仿宋_GB2312"/>
          <w:color w:val="000000"/>
          <w:sz w:val="32"/>
          <w:szCs w:val="32"/>
        </w:rPr>
        <w:t>委员：</w:t>
      </w:r>
    </w:p>
    <w:p>
      <w:pPr>
        <w:spacing w:line="586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在昆明市西山区第九届政协委员会第四次会议上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提出的《关于全面推进西山区停车场智能化建设的建议》提案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</w:t>
      </w:r>
      <w:r>
        <w:rPr>
          <w:rFonts w:hint="eastAsia" w:eastAsia="仿宋_GB2312" w:cs="仿宋_GB2312"/>
          <w:color w:val="000000"/>
          <w:sz w:val="32"/>
          <w:szCs w:val="32"/>
        </w:rPr>
        <w:t>，现答复如下：</w:t>
      </w:r>
    </w:p>
    <w:p>
      <w:pPr>
        <w:spacing w:line="520" w:lineRule="exact"/>
        <w:ind w:firstLine="640" w:firstLineChars="200"/>
        <w:rPr>
          <w:rFonts w:ascii="黑体" w:hAnsi="Calibri" w:eastAsia="黑体"/>
          <w:sz w:val="32"/>
        </w:rPr>
      </w:pPr>
      <w:r>
        <w:rPr>
          <w:rFonts w:hint="eastAsia" w:ascii="黑体" w:eastAsia="黑体"/>
          <w:sz w:val="32"/>
        </w:rPr>
        <w:t>一、</w:t>
      </w:r>
      <w:r>
        <w:rPr>
          <w:rFonts w:hint="eastAsia" w:ascii="黑体" w:hAnsi="Calibri" w:eastAsia="黑体"/>
          <w:sz w:val="32"/>
        </w:rPr>
        <w:t>基本情况</w:t>
      </w:r>
    </w:p>
    <w:p>
      <w:pPr>
        <w:spacing w:line="520" w:lineRule="exact"/>
        <w:ind w:firstLine="640" w:firstLineChars="200"/>
        <w:rPr>
          <w:rFonts w:hint="eastAsia" w:ascii="黑体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西山区停车设施专项规划方面主要执行市级规划和政策，昆明市政府于2019年7月印发了昆明市人民政府令第150号《昆明市机动车停车场管理办法》，对全市公共停车场建设给予了鼓励政策和制度保障。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hAnsi="Calibri" w:eastAsia="黑体"/>
          <w:sz w:val="32"/>
        </w:rPr>
        <w:t>意见建议办理情况</w:t>
      </w:r>
    </w:p>
    <w:p>
      <w:pPr>
        <w:spacing w:line="520" w:lineRule="exact"/>
        <w:ind w:firstLine="640" w:firstLineChars="200"/>
        <w:rPr>
          <w:rFonts w:hint="eastAsia" w:ascii="黑体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西山区停车智能化建设及管理主要依托市级平台来进行。为解决当前“停车难”问题，</w:t>
      </w: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eastAsia="仿宋_GB2312" w:cs="仿宋_GB2312"/>
          <w:color w:val="000000"/>
          <w:sz w:val="32"/>
          <w:szCs w:val="32"/>
        </w:rPr>
        <w:t>市政府积极引入社会投资人，2017年与各级国企合资组建了昆明市智慧停车建设运营有限公司。</w:t>
      </w: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eastAsia="仿宋_GB2312" w:cs="仿宋_GB2312"/>
          <w:color w:val="000000"/>
          <w:sz w:val="32"/>
          <w:szCs w:val="32"/>
        </w:rPr>
        <w:t>公司搭建了城市智能停车管理体系，已获得一种用于密集存储的机器人停车库排布和路径规划车专利，以及云智停车公众服务手机软件、云智停车智能管理系统、云智智慧停车运营管理平台、云智社区业主APP、云智物业APP、云智停车场管理者APP等软件著作权。</w:t>
      </w: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eastAsia="仿宋_GB2312" w:cs="仿宋_GB2312"/>
          <w:color w:val="000000"/>
          <w:sz w:val="32"/>
          <w:szCs w:val="32"/>
        </w:rPr>
        <w:t>公司利用物联网、大数据、人工智能、区块链等先进高新技术建成的城市级智慧停车信息平台，包括一个停车数据中心、一个停车指挥中心、路内和路外两个智能停车管理系统，可提供政府监管、公众停车、运营管理、信息开放等四项服务。四是公司组建优质停车服务管理团队，通过承包经营、委托管理、加盟管理等多种方式对停车场进行智慧化建设，培养了一支专业运营管理团队，对停车场运营管理。目前已接入119个停车场，近4万个停车泊位，涵盖长水国际机场、雨花公交枢纽、南窑火车站出租车汽车场等一批交通枢纽和商业中心、场站园区、老旧小区、新建住宅、医院等不同类型的停车场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ascii="黑体" w:hAnsi="Calibri" w:eastAsia="黑体"/>
          <w:sz w:val="32"/>
        </w:rPr>
        <w:t>下一步工作方向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在下一步工作中，我局将通过与各职能部门和公共停车场建设投资公司等做好对接，积极抓好西山区公共停车场建设协调推进工作。</w:t>
      </w:r>
    </w:p>
    <w:p>
      <w:pPr>
        <w:spacing w:line="58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spacing w:line="586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0871—68426066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260350</wp:posOffset>
                </wp:positionV>
                <wp:extent cx="6120130" cy="0"/>
                <wp:effectExtent l="0" t="9525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7pt;margin-top:20.5pt;height:0pt;width:481.9pt;z-index:251661312;mso-width-relative:page;mso-height-relative:page;" filled="f" stroked="t" coordsize="21600,21600" o:gfxdata="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vSQQ2AAAAAkBAAAPAAAA&#10;AAAAAAEAIAAAACIAAABkcnMvZG93bnJldi54bWxQSwECFAAUAAAACACHTuJAqnUDzNwBAACXAwAA&#10;DgAAAAAAAAABACAAAAAnAQAAZHJzL2Uyb0RvYy54bWxQSwUGAAAAAAYABgBZAQAAd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/>
          <w:sz w:val="32"/>
          <w:szCs w:val="32"/>
        </w:rPr>
        <w:t xml:space="preserve">  </w:t>
      </w:r>
    </w:p>
    <w:p>
      <w:pPr>
        <w:spacing w:line="586" w:lineRule="exact"/>
        <w:rPr>
          <w:rFonts w:eastAsia="黑体" w:cs="黑体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抄送：区政府办公室，区政协提案委。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2B8A33-08C8-4CB7-ABE7-BE6F0152C0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8B1DC16-D2BA-4BDA-9273-3E87CDEA72E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E676031-A4EB-48F1-AE3F-6562C644FBBD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47FD09EA-2405-44C8-B211-EA159F5191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DF5307B-833A-4CEE-9CF5-9A69635287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22009"/>
    <w:rsid w:val="094F607C"/>
    <w:rsid w:val="0C650360"/>
    <w:rsid w:val="11C36543"/>
    <w:rsid w:val="1B6A49AF"/>
    <w:rsid w:val="1BE232E1"/>
    <w:rsid w:val="1DD27F86"/>
    <w:rsid w:val="21E8477D"/>
    <w:rsid w:val="299F6694"/>
    <w:rsid w:val="3A5906E7"/>
    <w:rsid w:val="42731F49"/>
    <w:rsid w:val="49682928"/>
    <w:rsid w:val="4DA43A9A"/>
    <w:rsid w:val="50DE73D9"/>
    <w:rsid w:val="532208E7"/>
    <w:rsid w:val="556D334F"/>
    <w:rsid w:val="59C77422"/>
    <w:rsid w:val="59FF35C6"/>
    <w:rsid w:val="5AED68E3"/>
    <w:rsid w:val="5B122009"/>
    <w:rsid w:val="5E0A18BA"/>
    <w:rsid w:val="5F0D4264"/>
    <w:rsid w:val="5FA848BD"/>
    <w:rsid w:val="608F28B2"/>
    <w:rsid w:val="669939B2"/>
    <w:rsid w:val="6AA91842"/>
    <w:rsid w:val="7189435D"/>
    <w:rsid w:val="76CF4322"/>
    <w:rsid w:val="793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2020-11-24T06:34:00Z</dcterms:created>
  <dc:creator>马宝贝的珩哥</dc:creator>
  <cp:lastModifiedBy>Administrator</cp:lastModifiedBy>
  <dcterms:modified xsi:type="dcterms:W3CDTF">2020-12-29T08:06:02Z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