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西山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区卫生健康局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西山区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推行医疗机构医师护士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电子证照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及相关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工作培训会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788670</wp:posOffset>
            </wp:positionV>
            <wp:extent cx="3489960" cy="2512695"/>
            <wp:effectExtent l="0" t="0" r="15240" b="1905"/>
            <wp:wrapSquare wrapText="bothSides"/>
            <wp:docPr id="1" name="图片 2" descr="IMG_7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72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按照云南省卫生健康委《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关于转发推行医疗机构、医师、护士电子证照工作的通知》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和昆明市卫生健康委《关于转发医疗机构医师护士电子证照申领工作2020年10月进展情况通报的通知》要求，为了更好推进我市医疗机构医师护士电子证照和医师定期考核工作，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卫生健康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决定召开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西山区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推行医疗机构医师护士电子证照工作培训会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，同时对安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1981200</wp:posOffset>
            </wp:positionH>
            <wp:positionV relativeFrom="page">
              <wp:posOffset>1371600</wp:posOffset>
            </wp:positionV>
            <wp:extent cx="3206115" cy="2480945"/>
            <wp:effectExtent l="0" t="0" r="13335" b="14605"/>
            <wp:wrapSquare wrapText="bothSides"/>
            <wp:docPr id="2" name="图片 3" descr="IMG_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72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全生产、爱国卫生“七个专项”行动工作进行部署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2020年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13：30西山区卫生健康局医政科在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西山区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疾病预防控制中心2楼会议室召开会议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。此次会议由区卫生健康局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医政科科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段鑫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主持，区卫生健康局牛岱晨副局长、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区卫生健康局综合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监督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执法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局长盛自文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区卫生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健康局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层卫生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科长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张黎霞、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区卫生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健康局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公共卫生科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杨春梅、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各下属单位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分管领导、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、护士、机构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电子化注册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管理人员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区级审批各医院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分管领导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、护士、机构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电子化注册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管理人员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区卫生工作者协会主任、副主任、各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片区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理事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、各街道卫生协管站相关工作人员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共计65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余人参加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了会议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会上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牛岱晨副局长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此次会议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提出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个方面意见，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一是各医疗机构要持续提高对疫情严峻性的认识，切实做好个人防护、提高政治站位，保持战斗状态，全力做好新冠肺炎疫情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防控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进入各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医疗机构要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扫“云南健康码”、测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并做好轨迹记录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发热患者必须到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定点医疗机构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就诊。二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是严格落实安全生产责任，始终把安全作为头等大事来抓，牢固树立安全发展理念，把安全生产工作当作最大的民生工程抓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紧、抓实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深入开展隐患排查治理，做到整改全到位，决不能因隐患整改不到位或措施不力而引发安全生产事故。三是切实做好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安全生产工作，包括消防安全、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医疗安全工作，各单位要坚持“以病人为中心”，加强对在用医疗仪器、设备的安全检查和维护，以及对医疗安全重点部门和重点环节的管理，消除医疗安全隐患。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进入冬季，各种取暖设备的用电安全，各医疗机构必须注意消防安全工作，认真排查。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fill="FFFFFF"/>
          <w:lang w:eastAsia="zh-CN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4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spacing w:line="560" w:lineRule="exact"/>
        <w:rPr>
          <w:rFonts w:hint="default" w:ascii="Times New Roman" w:hAnsi="Times New Roman" w:eastAsia="仿宋_GB2312" w:cs="Times New Roman"/>
          <w:u w:val="single"/>
        </w:rPr>
      </w:pPr>
      <w:r>
        <w:rPr>
          <w:rFonts w:hint="default" w:ascii="Times New Roman" w:hAnsi="Times New Roman" w:eastAsia="仿宋_GB2312" w:cs="Times New Roman"/>
          <w:u w:val="single"/>
        </w:rPr>
        <w:t xml:space="preserve">                                                          </w:t>
      </w:r>
      <w:r>
        <w:rPr>
          <w:rFonts w:hint="eastAsia" w:ascii="Times New Roman" w:hAnsi="Times New Roman" w:eastAsia="仿宋_GB2312" w:cs="Times New Roman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     </w:t>
      </w:r>
      <w:r>
        <w:rPr>
          <w:rFonts w:hint="eastAsia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single"/>
        </w:rPr>
        <w:t xml:space="preserve">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编（校）稿：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</w:rPr>
        <w:t xml:space="preserve">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审稿：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段  鑫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7503AB"/>
    <w:rsid w:val="018E0316"/>
    <w:rsid w:val="019351AE"/>
    <w:rsid w:val="028F74F4"/>
    <w:rsid w:val="032D4844"/>
    <w:rsid w:val="036746E2"/>
    <w:rsid w:val="039006BB"/>
    <w:rsid w:val="03DE0BBA"/>
    <w:rsid w:val="03E83D8D"/>
    <w:rsid w:val="05D1720E"/>
    <w:rsid w:val="05DF10F8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D6E670F"/>
    <w:rsid w:val="0E031173"/>
    <w:rsid w:val="0ED95609"/>
    <w:rsid w:val="0F38167E"/>
    <w:rsid w:val="117E6460"/>
    <w:rsid w:val="122951E5"/>
    <w:rsid w:val="128664E7"/>
    <w:rsid w:val="13B67B4A"/>
    <w:rsid w:val="13D2314C"/>
    <w:rsid w:val="143535FE"/>
    <w:rsid w:val="14604066"/>
    <w:rsid w:val="15F90437"/>
    <w:rsid w:val="16150ECD"/>
    <w:rsid w:val="16EA2072"/>
    <w:rsid w:val="17AB4F11"/>
    <w:rsid w:val="180A147C"/>
    <w:rsid w:val="18AB5501"/>
    <w:rsid w:val="19255582"/>
    <w:rsid w:val="19334EB3"/>
    <w:rsid w:val="1BF22C16"/>
    <w:rsid w:val="1DC140F5"/>
    <w:rsid w:val="1F017A1D"/>
    <w:rsid w:val="1F7715EA"/>
    <w:rsid w:val="1F8A66C4"/>
    <w:rsid w:val="1F8C5F56"/>
    <w:rsid w:val="1FBA1F57"/>
    <w:rsid w:val="1FEC504E"/>
    <w:rsid w:val="20052259"/>
    <w:rsid w:val="20986894"/>
    <w:rsid w:val="20B269B5"/>
    <w:rsid w:val="20E67F95"/>
    <w:rsid w:val="21CF31F9"/>
    <w:rsid w:val="22F02FF2"/>
    <w:rsid w:val="233A38B5"/>
    <w:rsid w:val="239E572E"/>
    <w:rsid w:val="23F9435E"/>
    <w:rsid w:val="26DE421E"/>
    <w:rsid w:val="27313A2A"/>
    <w:rsid w:val="282613FD"/>
    <w:rsid w:val="28CD125E"/>
    <w:rsid w:val="28E52092"/>
    <w:rsid w:val="2C1830D7"/>
    <w:rsid w:val="2CDB1341"/>
    <w:rsid w:val="2D2C5E90"/>
    <w:rsid w:val="2EC775A1"/>
    <w:rsid w:val="2F0B630E"/>
    <w:rsid w:val="2FC308AA"/>
    <w:rsid w:val="30833531"/>
    <w:rsid w:val="316847D6"/>
    <w:rsid w:val="31DD05C6"/>
    <w:rsid w:val="32196D51"/>
    <w:rsid w:val="333B00A7"/>
    <w:rsid w:val="338E2EDF"/>
    <w:rsid w:val="34352FF4"/>
    <w:rsid w:val="36616C95"/>
    <w:rsid w:val="36A77DAA"/>
    <w:rsid w:val="383D2723"/>
    <w:rsid w:val="38846875"/>
    <w:rsid w:val="39665B15"/>
    <w:rsid w:val="3B323239"/>
    <w:rsid w:val="3B5D44F4"/>
    <w:rsid w:val="3CA621AB"/>
    <w:rsid w:val="3D3F6064"/>
    <w:rsid w:val="3E713439"/>
    <w:rsid w:val="3F080FA9"/>
    <w:rsid w:val="3F900911"/>
    <w:rsid w:val="3FD75E3B"/>
    <w:rsid w:val="40905513"/>
    <w:rsid w:val="40AE7732"/>
    <w:rsid w:val="41282328"/>
    <w:rsid w:val="41B40632"/>
    <w:rsid w:val="41EF60B4"/>
    <w:rsid w:val="4235719F"/>
    <w:rsid w:val="42E277AA"/>
    <w:rsid w:val="4434582C"/>
    <w:rsid w:val="44706C30"/>
    <w:rsid w:val="44B00CFE"/>
    <w:rsid w:val="453F6075"/>
    <w:rsid w:val="45494EB0"/>
    <w:rsid w:val="45DF26B5"/>
    <w:rsid w:val="465F014E"/>
    <w:rsid w:val="46D317D9"/>
    <w:rsid w:val="46EF7B46"/>
    <w:rsid w:val="47134818"/>
    <w:rsid w:val="47B33E7D"/>
    <w:rsid w:val="482B368B"/>
    <w:rsid w:val="499A19C7"/>
    <w:rsid w:val="4A0B5CAF"/>
    <w:rsid w:val="4A501E03"/>
    <w:rsid w:val="4A570651"/>
    <w:rsid w:val="4CA069B0"/>
    <w:rsid w:val="4CBA03DF"/>
    <w:rsid w:val="4CC467F0"/>
    <w:rsid w:val="4D4E6E61"/>
    <w:rsid w:val="4E111A44"/>
    <w:rsid w:val="4F9C2A56"/>
    <w:rsid w:val="5025545B"/>
    <w:rsid w:val="5186762E"/>
    <w:rsid w:val="546B20DC"/>
    <w:rsid w:val="5562754B"/>
    <w:rsid w:val="558D385A"/>
    <w:rsid w:val="55C7585A"/>
    <w:rsid w:val="5672329C"/>
    <w:rsid w:val="575C534A"/>
    <w:rsid w:val="58130FD1"/>
    <w:rsid w:val="5813506C"/>
    <w:rsid w:val="58533C26"/>
    <w:rsid w:val="5B774C00"/>
    <w:rsid w:val="5D354E62"/>
    <w:rsid w:val="5DB20B4B"/>
    <w:rsid w:val="5E1B07E1"/>
    <w:rsid w:val="5F166907"/>
    <w:rsid w:val="613B2743"/>
    <w:rsid w:val="62F70BE2"/>
    <w:rsid w:val="63082B33"/>
    <w:rsid w:val="633777F9"/>
    <w:rsid w:val="63D31821"/>
    <w:rsid w:val="64213A45"/>
    <w:rsid w:val="64887B71"/>
    <w:rsid w:val="659C6B42"/>
    <w:rsid w:val="65D6612E"/>
    <w:rsid w:val="663F15D2"/>
    <w:rsid w:val="668C3A19"/>
    <w:rsid w:val="67A03786"/>
    <w:rsid w:val="68001997"/>
    <w:rsid w:val="68132C71"/>
    <w:rsid w:val="68163173"/>
    <w:rsid w:val="694C0B74"/>
    <w:rsid w:val="69D17D43"/>
    <w:rsid w:val="69F008FC"/>
    <w:rsid w:val="6A1D1D56"/>
    <w:rsid w:val="6ADE39C0"/>
    <w:rsid w:val="6BCF6452"/>
    <w:rsid w:val="6E310C90"/>
    <w:rsid w:val="6F511761"/>
    <w:rsid w:val="70CD3EFC"/>
    <w:rsid w:val="715A15DB"/>
    <w:rsid w:val="71C80BBE"/>
    <w:rsid w:val="723A33DA"/>
    <w:rsid w:val="733D702E"/>
    <w:rsid w:val="744C5E81"/>
    <w:rsid w:val="74E818E9"/>
    <w:rsid w:val="757A2946"/>
    <w:rsid w:val="758A6895"/>
    <w:rsid w:val="766C3D46"/>
    <w:rsid w:val="775124A5"/>
    <w:rsid w:val="77770FA3"/>
    <w:rsid w:val="78147DB8"/>
    <w:rsid w:val="78D57E0B"/>
    <w:rsid w:val="79BB40AE"/>
    <w:rsid w:val="7A253ECC"/>
    <w:rsid w:val="7A5137B5"/>
    <w:rsid w:val="7AB67217"/>
    <w:rsid w:val="7ACE31E2"/>
    <w:rsid w:val="7AFB3C3F"/>
    <w:rsid w:val="7B415E15"/>
    <w:rsid w:val="7B935BCE"/>
    <w:rsid w:val="7CA33427"/>
    <w:rsid w:val="7DEC55C3"/>
    <w:rsid w:val="7E7238CC"/>
    <w:rsid w:val="7E7F20A8"/>
    <w:rsid w:val="7E81394C"/>
    <w:rsid w:val="7EF15C92"/>
    <w:rsid w:val="7EFA1714"/>
    <w:rsid w:val="7F696569"/>
    <w:rsid w:val="7F7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 w:cs="Arial"/>
      <w:sz w:val="24"/>
    </w:rPr>
  </w:style>
  <w:style w:type="paragraph" w:styleId="4">
    <w:name w:val="caption"/>
    <w:basedOn w:val="1"/>
    <w:next w:val="1"/>
    <w:unhideWhenUsed/>
    <w:qFormat/>
    <w:uiPriority w:val="35"/>
    <w:pPr>
      <w:widowControl w:val="0"/>
      <w:jc w:val="both"/>
    </w:pPr>
    <w:rPr>
      <w:rFonts w:eastAsia="黑体" w:asciiTheme="majorHAnsi" w:hAnsiTheme="majorHAnsi" w:cstheme="majorBidi"/>
      <w:kern w:val="2"/>
      <w:sz w:val="20"/>
      <w:szCs w:val="20"/>
      <w:lang w:val="en-US" w:eastAsia="zh-CN" w:bidi="ar-SA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4"/>
    </w:rPr>
  </w:style>
  <w:style w:type="paragraph" w:styleId="6">
    <w:name w:val="toc 5"/>
    <w:basedOn w:val="1"/>
    <w:next w:val="1"/>
    <w:qFormat/>
    <w:uiPriority w:val="0"/>
    <w:pPr>
      <w:ind w:left="1680"/>
    </w:pPr>
    <w:rPr>
      <w:rFonts w:ascii="Calibri" w:hAnsi="Calibri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标题 1 Char"/>
    <w:link w:val="3"/>
    <w:qFormat/>
    <w:uiPriority w:val="0"/>
    <w:rPr>
      <w:b/>
      <w:kern w:val="44"/>
      <w:sz w:val="44"/>
    </w:rPr>
  </w:style>
  <w:style w:type="paragraph" w:customStyle="1" w:styleId="16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7">
    <w:name w:val="页眉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apple-style-span"/>
    <w:basedOn w:val="12"/>
    <w:qFormat/>
    <w:uiPriority w:val="0"/>
  </w:style>
  <w:style w:type="paragraph" w:customStyle="1" w:styleId="21">
    <w:name w:val="实施方案正文"/>
    <w:basedOn w:val="1"/>
    <w:qFormat/>
    <w:uiPriority w:val="0"/>
    <w:pPr>
      <w:ind w:firstLine="566" w:firstLineChars="202"/>
    </w:pPr>
    <w:rPr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2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2020-11-10T05:46:50Z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