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right"/>
        <w:rPr>
          <w:rFonts w:eastAsia="仿宋_GB2312"/>
          <w:sz w:val="32"/>
        </w:rPr>
      </w:pPr>
    </w:p>
    <w:p>
      <w:pPr>
        <w:spacing w:line="52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(  B 类)</w:t>
      </w:r>
    </w:p>
    <w:p>
      <w:pPr>
        <w:spacing w:line="520" w:lineRule="exact"/>
        <w:jc w:val="right"/>
        <w:rPr>
          <w:rFonts w:eastAsia="仿宋_GB2312"/>
          <w:sz w:val="32"/>
        </w:rPr>
      </w:pPr>
    </w:p>
    <w:p>
      <w:pPr>
        <w:spacing w:line="1200" w:lineRule="exact"/>
        <w:ind w:left="-283" w:leftChars="-135" w:right="-340" w:rightChars="-162"/>
        <w:jc w:val="center"/>
        <w:rPr>
          <w:rFonts w:ascii="方正小标宋_GBK" w:eastAsia="方正小标宋_GBK"/>
          <w:color w:val="FF0000"/>
          <w:szCs w:val="80"/>
        </w:rPr>
      </w:pPr>
      <w:r>
        <w:rPr>
          <w:rFonts w:hint="eastAsia" w:ascii="方正小标宋_GBK" w:eastAsia="方正小标宋_GBK"/>
          <w:color w:val="FF0000"/>
          <w:sz w:val="80"/>
          <w:szCs w:val="80"/>
        </w:rPr>
        <w:t>昆明市西山区交通运输局</w:t>
      </w:r>
    </w:p>
    <w:p>
      <w:pPr>
        <w:spacing w:line="560" w:lineRule="exact"/>
        <w:jc w:val="center"/>
        <w:rPr>
          <w:rFonts w:ascii="仿宋_GB2312" w:eastAsia="仿宋_GB2312"/>
          <w:spacing w:val="-40"/>
          <w:sz w:val="32"/>
        </w:rPr>
      </w:pPr>
    </w:p>
    <w:p>
      <w:pPr>
        <w:spacing w:line="560" w:lineRule="exact"/>
        <w:jc w:val="center"/>
        <w:rPr>
          <w:rFonts w:eastAsia="仿宋_GB2312"/>
          <w:snapToGrid w:val="0"/>
          <w:kern w:val="32"/>
          <w:position w:val="4"/>
          <w:sz w:val="32"/>
          <w:szCs w:val="32"/>
        </w:rPr>
      </w:pPr>
      <w:r>
        <w:rPr>
          <w:rFonts w:eastAsia="仿宋_GB2312"/>
          <w:snapToGrid w:val="0"/>
          <w:kern w:val="32"/>
          <w:position w:val="4"/>
          <w:sz w:val="32"/>
          <w:szCs w:val="32"/>
        </w:rPr>
        <w:t>西交运复〔201</w:t>
      </w:r>
      <w:r>
        <w:rPr>
          <w:rFonts w:hint="eastAsia" w:eastAsia="仿宋_GB2312"/>
          <w:snapToGrid w:val="0"/>
          <w:kern w:val="32"/>
          <w:position w:val="4"/>
          <w:sz w:val="32"/>
          <w:szCs w:val="32"/>
        </w:rPr>
        <w:t>8</w:t>
      </w:r>
      <w:r>
        <w:rPr>
          <w:rFonts w:eastAsia="仿宋_GB2312"/>
          <w:snapToGrid w:val="0"/>
          <w:kern w:val="32"/>
          <w:position w:val="4"/>
          <w:sz w:val="32"/>
          <w:szCs w:val="32"/>
        </w:rPr>
        <w:t>〕</w:t>
      </w:r>
      <w:r>
        <w:rPr>
          <w:rFonts w:hint="eastAsia" w:eastAsia="仿宋_GB2312"/>
          <w:snapToGrid w:val="0"/>
          <w:kern w:val="32"/>
          <w:position w:val="4"/>
          <w:sz w:val="32"/>
          <w:szCs w:val="32"/>
        </w:rPr>
        <w:t>3</w:t>
      </w:r>
      <w:r>
        <w:rPr>
          <w:rFonts w:eastAsia="仿宋_GB2312"/>
          <w:snapToGrid w:val="0"/>
          <w:kern w:val="32"/>
          <w:position w:val="4"/>
          <w:sz w:val="32"/>
          <w:szCs w:val="32"/>
        </w:rPr>
        <w:t>1号</w:t>
      </w:r>
    </w:p>
    <w:p>
      <w:pPr>
        <w:wordWrap w:val="0"/>
        <w:spacing w:line="560" w:lineRule="exact"/>
        <w:jc w:val="right"/>
        <w:rPr>
          <w:rFonts w:eastAsia="仿宋_GB2312"/>
          <w:sz w:val="32"/>
        </w:rPr>
      </w:pPr>
      <w:r>
        <w:rPr>
          <w:rFonts w:eastAsia="仿宋_GB2312"/>
          <w:sz w:val="32"/>
        </w:rPr>
        <w:t>签发人：</w:t>
      </w:r>
      <w:r>
        <w:rPr>
          <w:rFonts w:eastAsia="楷体_GB2312"/>
          <w:snapToGrid w:val="0"/>
          <w:kern w:val="32"/>
          <w:sz w:val="32"/>
        </w:rPr>
        <w:t>尚勇军</w:t>
      </w:r>
    </w:p>
    <w:p>
      <w:pPr>
        <w:spacing w:line="400" w:lineRule="exact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pict>
          <v:rect id="_x0000_i1025" o:spt="1" style="height:3pt;width:436.2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440" w:lineRule="exact"/>
        <w:contextualSpacing/>
        <w:jc w:val="center"/>
        <w:rPr>
          <w:rFonts w:ascii="方正小标宋简体" w:eastAsia="方正小标宋简体"/>
          <w:sz w:val="32"/>
          <w:szCs w:val="44"/>
        </w:rPr>
      </w:pPr>
    </w:p>
    <w:p>
      <w:pPr>
        <w:spacing w:line="587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昆明市西山区交通运输局</w:t>
      </w:r>
    </w:p>
    <w:p>
      <w:pPr>
        <w:spacing w:line="587" w:lineRule="exact"/>
        <w:contextualSpacing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pacing w:val="-8"/>
          <w:sz w:val="44"/>
          <w:szCs w:val="44"/>
        </w:rPr>
        <w:t>对昆明市西山区第十六届人民代表大会第二次会议第328号建议的</w:t>
      </w:r>
      <w:r>
        <w:rPr>
          <w:rFonts w:hint="eastAsia" w:ascii="方正小标宋简体" w:eastAsia="方正小标宋简体"/>
          <w:sz w:val="44"/>
        </w:rPr>
        <w:t>答复</w:t>
      </w:r>
    </w:p>
    <w:p>
      <w:pPr>
        <w:spacing w:line="587" w:lineRule="exact"/>
        <w:contextualSpacing/>
        <w:jc w:val="center"/>
        <w:rPr>
          <w:rFonts w:eastAsia="仿宋_GB2312"/>
          <w:sz w:val="32"/>
        </w:rPr>
      </w:pPr>
    </w:p>
    <w:p>
      <w:pPr>
        <w:spacing w:line="587" w:lineRule="exact"/>
        <w:ind w:right="10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薛代兴等12名代表：</w:t>
      </w:r>
    </w:p>
    <w:p>
      <w:pPr>
        <w:spacing w:line="587" w:lineRule="exact"/>
        <w:ind w:right="105"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你</w:t>
      </w:r>
      <w:r>
        <w:rPr>
          <w:rFonts w:eastAsia="仿宋_GB2312"/>
          <w:sz w:val="32"/>
          <w:szCs w:val="32"/>
        </w:rPr>
        <w:t>们在昆明市西山区第十六届人民代表大会第二次会议上提出的《关于提升扒子山至小海口路网建设的建议》，已交我局研究办理，现答复如下：</w:t>
      </w:r>
    </w:p>
    <w:p>
      <w:pPr>
        <w:pStyle w:val="9"/>
        <w:spacing w:line="587" w:lineRule="exact"/>
        <w:ind w:left="720" w:firstLine="0" w:firstLineChars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>
      <w:pPr>
        <w:spacing w:line="587" w:lineRule="exact"/>
        <w:ind w:right="10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近几年来，海口片区的企业及人口较多，原有的路网弯多路窄，甚至有些地段坑坑洼洼，尘土飞扬。已经不能满足需要，经常是重型货车与小型客车混杂，存在许多安全隐患，尤其是云南磷肥厂路口，堵车是常事，往往是在外行驶几百公里，却堵在到家门口的最后一公里。为拉动西山海口片区经济发展，搞活海口旅游事业，打造以滇池为中心带动海口周边旅游经济的发展。应先将路网拉直、扩宽。扒子山以南的昆阳镇，小海口以北的太平镇的路网都有了很大提升，希望海口的路网有所提升，不落后。</w:t>
      </w:r>
    </w:p>
    <w:p>
      <w:pPr>
        <w:pStyle w:val="9"/>
        <w:numPr>
          <w:ilvl w:val="0"/>
          <w:numId w:val="1"/>
        </w:numPr>
        <w:spacing w:line="587" w:lineRule="exact"/>
        <w:ind w:right="105" w:firstLineChars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意见建议办理情况</w:t>
      </w:r>
    </w:p>
    <w:p>
      <w:pPr>
        <w:spacing w:line="587" w:lineRule="exact"/>
        <w:ind w:firstLine="640" w:firstLineChars="200"/>
      </w:pPr>
      <w:r>
        <w:rPr>
          <w:rFonts w:eastAsia="仿宋_GB2312"/>
          <w:sz w:val="32"/>
          <w:szCs w:val="32"/>
        </w:rPr>
        <w:t>对</w:t>
      </w:r>
      <w:r>
        <w:rPr>
          <w:rFonts w:hint="eastAsia" w:eastAsia="仿宋_GB2312"/>
          <w:sz w:val="32"/>
          <w:szCs w:val="32"/>
        </w:rPr>
        <w:t>您</w:t>
      </w:r>
      <w:r>
        <w:rPr>
          <w:rFonts w:eastAsia="仿宋_GB2312"/>
          <w:sz w:val="32"/>
          <w:szCs w:val="32"/>
        </w:rPr>
        <w:t>所提的建议我们深表理解。经现场踏勘，该路段为省管道路（老安晋公路）我局没有管理权限。所以，</w:t>
      </w:r>
      <w:r>
        <w:rPr>
          <w:rFonts w:hint="eastAsia" w:eastAsia="仿宋_GB2312"/>
          <w:sz w:val="32"/>
          <w:szCs w:val="32"/>
        </w:rPr>
        <w:t>您</w:t>
      </w:r>
      <w:r>
        <w:rPr>
          <w:rFonts w:eastAsia="仿宋_GB2312"/>
          <w:sz w:val="32"/>
          <w:szCs w:val="32"/>
        </w:rPr>
        <w:t>提的建议无法解决，请给予谅解。</w:t>
      </w:r>
    </w:p>
    <w:p>
      <w:pPr>
        <w:spacing w:line="587" w:lineRule="exact"/>
        <w:ind w:right="105" w:firstLine="55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三、下一步工作方向</w:t>
      </w:r>
    </w:p>
    <w:p>
      <w:pPr>
        <w:spacing w:line="587" w:lineRule="exact"/>
        <w:ind w:right="105" w:firstLine="55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希望您一如既往的关心、支持我区交通事业的建设和发展。</w:t>
      </w:r>
    </w:p>
    <w:p>
      <w:pPr>
        <w:spacing w:line="587" w:lineRule="exact"/>
        <w:ind w:firstLine="640" w:firstLineChars="200"/>
        <w:rPr>
          <w:rFonts w:eastAsia="仿宋_GB2312"/>
        </w:rPr>
      </w:pPr>
      <w:r>
        <w:rPr>
          <w:rFonts w:eastAsia="仿宋_GB2312"/>
          <w:sz w:val="32"/>
          <w:szCs w:val="32"/>
        </w:rPr>
        <w:t>联系人：刘枫                 电话：68426066</w:t>
      </w:r>
    </w:p>
    <w:p>
      <w:pPr>
        <w:spacing w:line="587" w:lineRule="exact"/>
        <w:rPr>
          <w:rFonts w:eastAsia="仿宋_GB2312"/>
          <w:sz w:val="32"/>
        </w:rPr>
      </w:pPr>
    </w:p>
    <w:p>
      <w:pPr>
        <w:spacing w:line="587" w:lineRule="exact"/>
        <w:rPr>
          <w:rFonts w:eastAsia="仿宋_GB2312"/>
          <w:sz w:val="32"/>
        </w:rPr>
      </w:pPr>
    </w:p>
    <w:p>
      <w:pPr>
        <w:spacing w:line="587" w:lineRule="exact"/>
        <w:ind w:right="320"/>
        <w:jc w:val="right"/>
        <w:rPr>
          <w:rFonts w:eastAsia="仿宋_GB2312"/>
          <w:sz w:val="32"/>
        </w:rPr>
      </w:pPr>
      <w:r>
        <w:rPr>
          <w:rFonts w:eastAsia="仿宋_GB2312"/>
          <w:sz w:val="32"/>
        </w:rPr>
        <w:t>昆明市西山区交通运输局</w:t>
      </w:r>
    </w:p>
    <w:p>
      <w:pPr>
        <w:spacing w:line="587" w:lineRule="exact"/>
        <w:ind w:right="640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       201</w:t>
      </w:r>
      <w:r>
        <w:rPr>
          <w:rFonts w:hint="eastAsia" w:eastAsia="仿宋_GB2312"/>
          <w:sz w:val="32"/>
        </w:rPr>
        <w:t>8</w:t>
      </w:r>
      <w:r>
        <w:rPr>
          <w:rFonts w:eastAsia="仿宋_GB2312"/>
          <w:sz w:val="32"/>
        </w:rPr>
        <w:t>年</w:t>
      </w:r>
      <w:bookmarkStart w:id="0" w:name="_GoBack"/>
      <w:bookmarkEnd w:id="0"/>
      <w:r>
        <w:rPr>
          <w:sz w:val="32"/>
        </w:rPr>
        <w:pict>
          <v:shape id="_x0000_s1030" o:spid="_x0000_s1030" o:spt="201" type="#_x0000_t201" style="position:absolute;left:0pt;margin-left:330pt;margin-top:452.65pt;height:127.5pt;width:127.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SignatureCtrl1" w:shapeid="_x0000_s1030"/>
        </w:pict>
      </w:r>
      <w:r>
        <w:rPr>
          <w:rFonts w:hint="eastAsia" w:eastAsia="仿宋_GB2312"/>
          <w:sz w:val="32"/>
        </w:rPr>
        <w:t>10</w:t>
      </w:r>
      <w:r>
        <w:rPr>
          <w:rFonts w:eastAsia="仿宋_GB2312"/>
          <w:sz w:val="32"/>
        </w:rPr>
        <w:t>月</w:t>
      </w:r>
      <w:r>
        <w:rPr>
          <w:rFonts w:hint="eastAsia" w:eastAsia="仿宋_GB2312"/>
          <w:sz w:val="32"/>
        </w:rPr>
        <w:t>23</w:t>
      </w:r>
      <w:r>
        <w:rPr>
          <w:rFonts w:eastAsia="仿宋_GB2312"/>
          <w:sz w:val="32"/>
        </w:rPr>
        <w:t>日</w:t>
      </w:r>
    </w:p>
    <w:p>
      <w:pPr>
        <w:spacing w:line="587" w:lineRule="exact"/>
        <w:rPr>
          <w:rFonts w:eastAsia="仿宋_GB2312"/>
          <w:sz w:val="32"/>
        </w:rPr>
      </w:pPr>
    </w:p>
    <w:p>
      <w:pPr>
        <w:spacing w:line="587" w:lineRule="exact"/>
        <w:rPr>
          <w:rFonts w:eastAsia="仿宋_GB2312"/>
          <w:sz w:val="32"/>
        </w:rPr>
      </w:pPr>
    </w:p>
    <w:p>
      <w:pPr>
        <w:spacing w:line="587" w:lineRule="exact"/>
        <w:rPr>
          <w:rFonts w:eastAsia="仿宋_GB2312"/>
          <w:sz w:val="32"/>
        </w:rPr>
      </w:pPr>
    </w:p>
    <w:p>
      <w:pPr>
        <w:spacing w:line="587" w:lineRule="exact"/>
        <w:rPr>
          <w:rFonts w:eastAsia="仿宋_GB2312"/>
          <w:sz w:val="32"/>
        </w:rPr>
      </w:pPr>
    </w:p>
    <w:p>
      <w:pPr>
        <w:spacing w:line="587" w:lineRule="exact"/>
        <w:rPr>
          <w:rFonts w:eastAsia="仿宋_GB2312"/>
          <w:sz w:val="32"/>
        </w:rPr>
      </w:pPr>
    </w:p>
    <w:p>
      <w:pPr>
        <w:spacing w:line="587" w:lineRule="exact"/>
        <w:rPr>
          <w:rFonts w:eastAsia="仿宋_GB2312"/>
          <w:sz w:val="32"/>
        </w:rPr>
      </w:pPr>
    </w:p>
    <w:p>
      <w:pPr>
        <w:pBdr>
          <w:top w:val="single" w:color="auto" w:sz="4" w:space="1"/>
          <w:bottom w:val="single" w:color="auto" w:sz="4" w:space="1"/>
          <w:between w:val="single" w:color="auto" w:sz="4" w:space="1"/>
        </w:pBdr>
        <w:autoSpaceDE w:val="0"/>
        <w:autoSpaceDN w:val="0"/>
        <w:adjustRightInd w:val="0"/>
        <w:ind w:firstLine="280" w:firstLineChars="100"/>
        <w:rPr>
          <w:rFonts w:eastAsia="仿宋_GB2312"/>
          <w:snapToGrid w:val="0"/>
          <w:kern w:val="32"/>
          <w:sz w:val="28"/>
          <w:szCs w:val="28"/>
        </w:rPr>
      </w:pPr>
      <w:r>
        <w:rPr>
          <w:rFonts w:eastAsia="仿宋_GB2312"/>
          <w:snapToGrid w:val="0"/>
          <w:kern w:val="32"/>
          <w:sz w:val="28"/>
          <w:szCs w:val="28"/>
        </w:rPr>
        <w:t>昆明市西山区交通运输局办公室　　　　　 201</w:t>
      </w:r>
      <w:r>
        <w:rPr>
          <w:rFonts w:hint="eastAsia" w:eastAsia="仿宋_GB2312"/>
          <w:snapToGrid w:val="0"/>
          <w:kern w:val="32"/>
          <w:sz w:val="28"/>
          <w:szCs w:val="28"/>
        </w:rPr>
        <w:t>8</w:t>
      </w:r>
      <w:r>
        <w:rPr>
          <w:rFonts w:eastAsia="仿宋_GB2312"/>
          <w:snapToGrid w:val="0"/>
          <w:kern w:val="32"/>
          <w:sz w:val="28"/>
          <w:szCs w:val="28"/>
        </w:rPr>
        <w:t>年1</w:t>
      </w:r>
      <w:r>
        <w:rPr>
          <w:rFonts w:hint="eastAsia" w:eastAsia="仿宋_GB2312"/>
          <w:snapToGrid w:val="0"/>
          <w:kern w:val="32"/>
          <w:sz w:val="28"/>
          <w:szCs w:val="28"/>
        </w:rPr>
        <w:t>0</w:t>
      </w:r>
      <w:r>
        <w:rPr>
          <w:rFonts w:eastAsia="仿宋_GB2312"/>
          <w:snapToGrid w:val="0"/>
          <w:kern w:val="32"/>
          <w:sz w:val="28"/>
          <w:szCs w:val="28"/>
        </w:rPr>
        <w:t>月</w:t>
      </w:r>
      <w:r>
        <w:rPr>
          <w:rFonts w:hint="eastAsia" w:eastAsia="仿宋_GB2312"/>
          <w:snapToGrid w:val="0"/>
          <w:kern w:val="32"/>
          <w:sz w:val="28"/>
          <w:szCs w:val="28"/>
        </w:rPr>
        <w:t>23</w:t>
      </w:r>
      <w:r>
        <w:rPr>
          <w:rFonts w:eastAsia="仿宋_GB2312"/>
          <w:snapToGrid w:val="0"/>
          <w:kern w:val="32"/>
          <w:sz w:val="28"/>
          <w:szCs w:val="28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4E5E"/>
    <w:multiLevelType w:val="multilevel"/>
    <w:tmpl w:val="15464E5E"/>
    <w:lvl w:ilvl="0" w:tentative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207B5419-A4A9-4F33-9110-F99ABF3E1CBF}" w:val="pZ7+EcHh=tgvGVT3zoW1e8bKP0UxfS5DJmR/sXaQC6kqjuAdnNrI4OiFlMyLBw2Y9"/>
    <w:docVar w:name="{4EBB0425-E510-433E-BE4F-C63A16F0A132}" w:val="pZ7+EcHh=tgvGVT3zoW1e8bKP0UxfS5DJmR/sXaQC6kqjuAdnNrI4OiFlMyLBw2Y9"/>
    <w:docVar w:name="{5ACF6BEF-5D3D-4DA7-828B-86AAEE0B2739}" w:val="pZ7+EcHh=tgvGVT3zoW1e8bKP0UxfS5DJmR/sXaQC6kqjuAdnNrI4OiFlMyLBw2Y9"/>
    <w:docVar w:name="{9BF37EB2-70CD-49FE-8864-495D6328A10A}" w:val="pZ7+EcHh=tgvGVT3zoW1e8bKP0UxfS5DJmR/sXaQC6kqjuAdnNrI4OiFlMyLBw2Y9"/>
    <w:docVar w:name="{CB3D3FBE-EEF1-4165-BD7A-F899FCA83F74}" w:val="pZ7+EcHh=tgvGVT3zoW1e8bKP0UxfS5DJmR/sXaQC6kqjuAdnNrI4OiFlMyLBw2Y9"/>
    <w:docVar w:name="DocumentID" w:val="{0EC95133-E607-4943-AA42-517F51EB1F0D}_4"/>
  </w:docVars>
  <w:rsids>
    <w:rsidRoot w:val="001433AE"/>
    <w:rsid w:val="000131E5"/>
    <w:rsid w:val="001050C9"/>
    <w:rsid w:val="00106C78"/>
    <w:rsid w:val="0012477F"/>
    <w:rsid w:val="001433AE"/>
    <w:rsid w:val="00173A5A"/>
    <w:rsid w:val="00207B45"/>
    <w:rsid w:val="00216F36"/>
    <w:rsid w:val="00231277"/>
    <w:rsid w:val="002442DE"/>
    <w:rsid w:val="00251B9D"/>
    <w:rsid w:val="00383DEC"/>
    <w:rsid w:val="003B0C01"/>
    <w:rsid w:val="003D0C24"/>
    <w:rsid w:val="00491F25"/>
    <w:rsid w:val="005072D7"/>
    <w:rsid w:val="005120FE"/>
    <w:rsid w:val="005B299B"/>
    <w:rsid w:val="005E4788"/>
    <w:rsid w:val="005E736E"/>
    <w:rsid w:val="00625E29"/>
    <w:rsid w:val="00636060"/>
    <w:rsid w:val="00677408"/>
    <w:rsid w:val="006F08D5"/>
    <w:rsid w:val="00744D38"/>
    <w:rsid w:val="00746B2E"/>
    <w:rsid w:val="007F583E"/>
    <w:rsid w:val="008229D3"/>
    <w:rsid w:val="008476FE"/>
    <w:rsid w:val="00857A52"/>
    <w:rsid w:val="008774A6"/>
    <w:rsid w:val="008D5101"/>
    <w:rsid w:val="009437F3"/>
    <w:rsid w:val="00950BC8"/>
    <w:rsid w:val="00A52A3A"/>
    <w:rsid w:val="00A55608"/>
    <w:rsid w:val="00A60437"/>
    <w:rsid w:val="00A832BF"/>
    <w:rsid w:val="00AA4123"/>
    <w:rsid w:val="00AF0C27"/>
    <w:rsid w:val="00AF5DBC"/>
    <w:rsid w:val="00B3521E"/>
    <w:rsid w:val="00B402B1"/>
    <w:rsid w:val="00B77F94"/>
    <w:rsid w:val="00B957CA"/>
    <w:rsid w:val="00B95A82"/>
    <w:rsid w:val="00BA306E"/>
    <w:rsid w:val="00BA6F0A"/>
    <w:rsid w:val="00C072B4"/>
    <w:rsid w:val="00C1250B"/>
    <w:rsid w:val="00C26DDD"/>
    <w:rsid w:val="00C61870"/>
    <w:rsid w:val="00C65434"/>
    <w:rsid w:val="00CD1BA9"/>
    <w:rsid w:val="00CD63F7"/>
    <w:rsid w:val="00DD2141"/>
    <w:rsid w:val="00E013BB"/>
    <w:rsid w:val="00EC1C8E"/>
    <w:rsid w:val="00EF1B01"/>
    <w:rsid w:val="00FD7A83"/>
    <w:rsid w:val="00FE4E49"/>
    <w:rsid w:val="00FF286B"/>
    <w:rsid w:val="00FF3578"/>
    <w:rsid w:val="2CC7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97\&#24314;&#35758;&#25552;&#26696;&#27491;&#24335;&#31572;&#22797;&#25991;&#20214;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建议提案正式答复文件.dot</Template>
  <Company>热线电话</Company>
  <Pages>2</Pages>
  <Words>529</Words>
  <Characters>113</Characters>
  <Lines>1</Lines>
  <Paragraphs>1</Paragraphs>
  <TotalTime>13</TotalTime>
  <ScaleCrop>false</ScaleCrop>
  <LinksUpToDate>false</LinksUpToDate>
  <CharactersWithSpaces>641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2018-10-25T01:15:00Z</dcterms:created>
  <dc:creator>交运局内网</dc:creator>
  <cp:lastModifiedBy>区交通运输局</cp:lastModifiedBy>
  <cp:lastPrinted>2018-07-01T06:10:00Z</cp:lastPrinted>
  <dcterms:modified xsi:type="dcterms:W3CDTF">2020-11-06T07:51:57Z</dcterms:modified>
  <dc:title>承办单位书面答复的办文格式：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