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46</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2020年9月</w:t>
      </w:r>
      <w:r>
        <w:rPr>
          <w:rFonts w:hint="eastAsia" w:ascii="Times New Roman" w:hAnsi="Times New Roman" w:eastAsia="仿宋_GB2312" w:cs="Times New Roman"/>
          <w:sz w:val="32"/>
          <w:szCs w:val="32"/>
          <w:lang w:val="en-US" w:eastAsia="zh-CN"/>
        </w:rPr>
        <w:t>23</w:t>
      </w:r>
      <w:r>
        <w:rPr>
          <w:rFonts w:hint="default" w:ascii="Times New Roman" w:hAnsi="Times New Roman" w:eastAsia="仿宋_GB2312" w:cs="Times New Roman"/>
          <w:sz w:val="32"/>
          <w:szCs w:val="32"/>
        </w:rPr>
        <w:t>日</w:t>
      </w:r>
    </w:p>
    <w:p>
      <w:pPr>
        <w:spacing w:line="590" w:lineRule="exact"/>
        <w:jc w:val="center"/>
        <w:rPr>
          <w:rFonts w:hint="default" w:ascii="Times New Roman" w:hAnsi="Times New Roman" w:eastAsia="方正小标宋简体" w:cs="Times New Roman"/>
          <w:sz w:val="40"/>
          <w:szCs w:val="40"/>
        </w:rPr>
      </w:pPr>
    </w:p>
    <w:p>
      <w:pPr>
        <w:spacing w:line="560" w:lineRule="exact"/>
        <w:jc w:val="center"/>
        <w:rPr>
          <w:rFonts w:hint="eastAsia" w:ascii="方正小标宋简体" w:eastAsia="方正小标宋简体"/>
          <w:sz w:val="44"/>
          <w:szCs w:val="44"/>
        </w:rPr>
      </w:pPr>
      <w:r>
        <w:rPr>
          <w:rFonts w:hint="eastAsia" w:ascii="方正小标宋简体" w:eastAsia="方正小标宋简体"/>
          <w:sz w:val="44"/>
          <w:szCs w:val="44"/>
        </w:rPr>
        <w:t>开展“文明行为主题月”主题党日活动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drawing>
          <wp:anchor distT="0" distB="0" distL="114300" distR="114300" simplePos="0" relativeHeight="251679744" behindDoc="1" locked="0" layoutInCell="1" allowOverlap="1">
            <wp:simplePos x="0" y="0"/>
            <wp:positionH relativeFrom="column">
              <wp:posOffset>2247265</wp:posOffset>
            </wp:positionH>
            <wp:positionV relativeFrom="paragraph">
              <wp:posOffset>223520</wp:posOffset>
            </wp:positionV>
            <wp:extent cx="2936240" cy="2200910"/>
            <wp:effectExtent l="0" t="0" r="16510" b="8890"/>
            <wp:wrapTight wrapText="bothSides">
              <wp:wrapPolygon>
                <wp:start x="0" y="0"/>
                <wp:lineTo x="0" y="21500"/>
                <wp:lineTo x="21441" y="21500"/>
                <wp:lineTo x="21441" y="0"/>
                <wp:lineTo x="0" y="0"/>
              </wp:wrapPolygon>
            </wp:wrapTight>
            <wp:docPr id="4" name="图片 1" descr="IMG20200922161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20200922161544.jpg"/>
                    <pic:cNvPicPr>
                      <a:picLocks noChangeAspect="1"/>
                    </pic:cNvPicPr>
                  </pic:nvPicPr>
                  <pic:blipFill>
                    <a:blip r:embed="rId4" cstate="print"/>
                    <a:stretch>
                      <a:fillRect/>
                    </a:stretch>
                  </pic:blipFill>
                  <pic:spPr>
                    <a:xfrm>
                      <a:off x="0" y="0"/>
                      <a:ext cx="2936240" cy="2200910"/>
                    </a:xfrm>
                    <a:prstGeom prst="rect">
                      <a:avLst/>
                    </a:prstGeom>
                  </pic:spPr>
                </pic:pic>
              </a:graphicData>
            </a:graphic>
          </wp:anchor>
        </w:drawing>
      </w:r>
      <w:r>
        <w:rPr>
          <w:rFonts w:hint="eastAsia" w:ascii="仿宋_GB2312" w:eastAsia="仿宋_GB2312"/>
          <w:sz w:val="32"/>
          <w:szCs w:val="32"/>
        </w:rPr>
        <w:drawing>
          <wp:anchor distT="0" distB="0" distL="114300" distR="114300" simplePos="0" relativeHeight="251680768" behindDoc="1" locked="0" layoutInCell="1" allowOverlap="1">
            <wp:simplePos x="0" y="0"/>
            <wp:positionH relativeFrom="column">
              <wp:posOffset>57150</wp:posOffset>
            </wp:positionH>
            <wp:positionV relativeFrom="paragraph">
              <wp:posOffset>3045460</wp:posOffset>
            </wp:positionV>
            <wp:extent cx="3044825" cy="2279015"/>
            <wp:effectExtent l="0" t="0" r="3175" b="6985"/>
            <wp:wrapTight wrapText="bothSides">
              <wp:wrapPolygon>
                <wp:start x="0" y="0"/>
                <wp:lineTo x="0" y="21486"/>
                <wp:lineTo x="21487" y="21486"/>
                <wp:lineTo x="21487" y="0"/>
                <wp:lineTo x="0" y="0"/>
              </wp:wrapPolygon>
            </wp:wrapTight>
            <wp:docPr id="1" name="图片 2" descr="IMG20200922161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20200922161605.jpg"/>
                    <pic:cNvPicPr>
                      <a:picLocks noChangeAspect="1"/>
                    </pic:cNvPicPr>
                  </pic:nvPicPr>
                  <pic:blipFill>
                    <a:blip r:embed="rId5" cstate="print"/>
                    <a:stretch>
                      <a:fillRect/>
                    </a:stretch>
                  </pic:blipFill>
                  <pic:spPr>
                    <a:xfrm>
                      <a:off x="0" y="0"/>
                      <a:ext cx="3044825" cy="2279015"/>
                    </a:xfrm>
                    <a:prstGeom prst="rect">
                      <a:avLst/>
                    </a:prstGeom>
                  </pic:spPr>
                </pic:pic>
              </a:graphicData>
            </a:graphic>
          </wp:anchor>
        </w:drawing>
      </w:r>
      <w:r>
        <w:rPr>
          <w:rFonts w:hint="eastAsia" w:ascii="仿宋_GB2312" w:eastAsia="仿宋_GB2312"/>
          <w:sz w:val="32"/>
          <w:szCs w:val="32"/>
        </w:rPr>
        <w:t>按照中共昆明市委组织部、共青团昆明市委工作部署，为进一步发挥基层党组织和广大党员在创建全国文明城市工作中的战斗堡垒作用和先锋模范作用，引导</w:t>
      </w:r>
      <w:r>
        <w:rPr>
          <w:rFonts w:hint="eastAsia" w:ascii="仿宋_GB2312" w:eastAsia="仿宋_GB2312"/>
          <w:sz w:val="32"/>
          <w:szCs w:val="32"/>
          <w:lang w:eastAsia="zh-CN"/>
        </w:rPr>
        <w:t>福海社区卫生服务</w:t>
      </w:r>
      <w:r>
        <w:rPr>
          <w:rFonts w:hint="eastAsia" w:ascii="仿宋_GB2312" w:eastAsia="仿宋_GB2312"/>
          <w:sz w:val="32"/>
          <w:szCs w:val="32"/>
        </w:rPr>
        <w:t>中心</w:t>
      </w:r>
      <w:r>
        <w:rPr>
          <w:rFonts w:hint="eastAsia" w:ascii="仿宋_GB2312" w:eastAsia="仿宋_GB2312"/>
          <w:sz w:val="32"/>
          <w:szCs w:val="32"/>
          <w:lang w:eastAsia="zh-CN"/>
        </w:rPr>
        <w:t>党</w:t>
      </w:r>
      <w:r>
        <w:rPr>
          <w:rFonts w:hint="eastAsia" w:ascii="仿宋_GB2312" w:eastAsia="仿宋_GB2312"/>
          <w:sz w:val="32"/>
          <w:szCs w:val="32"/>
        </w:rPr>
        <w:t>支部全体在职党员</w:t>
      </w:r>
      <w:r>
        <w:rPr>
          <w:rFonts w:hint="eastAsia" w:ascii="仿宋_GB2312" w:eastAsia="仿宋_GB2312"/>
          <w:sz w:val="32"/>
          <w:szCs w:val="32"/>
          <w:lang w:eastAsia="zh-CN"/>
        </w:rPr>
        <w:t>，</w:t>
      </w:r>
      <w:bookmarkStart w:id="0" w:name="_GoBack"/>
      <w:bookmarkEnd w:id="0"/>
      <w:r>
        <w:rPr>
          <w:rFonts w:hint="eastAsia" w:ascii="仿宋_GB2312" w:eastAsia="仿宋_GB2312"/>
          <w:sz w:val="32"/>
          <w:szCs w:val="32"/>
        </w:rPr>
        <w:t>发挥文明城市创建生力军作用，推动中心创建全国文明城市工作再上新台阶，中心支部定于2020年9月23日上午9：30组织全体在职党员开展“文明行为主题月”主题党日活动---到船房河边捡垃圾。</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Autospacing="0" w:line="560" w:lineRule="exact"/>
        <w:ind w:firstLine="672" w:firstLineChars="200"/>
        <w:textAlignment w:val="auto"/>
        <w:rPr>
          <w:rFonts w:hint="eastAsia" w:ascii="仿宋_GB2312" w:hAnsi="微软雅黑" w:eastAsia="仿宋_GB2312"/>
          <w:color w:val="333333"/>
          <w:spacing w:val="8"/>
          <w:sz w:val="32"/>
          <w:szCs w:val="32"/>
        </w:rPr>
      </w:pPr>
      <w:r>
        <w:rPr>
          <w:rFonts w:hint="eastAsia" w:ascii="仿宋_GB2312" w:hAnsi="微软雅黑" w:eastAsia="仿宋_GB2312"/>
          <w:color w:val="333333"/>
          <w:spacing w:val="8"/>
          <w:sz w:val="32"/>
          <w:szCs w:val="32"/>
        </w:rPr>
        <w:drawing>
          <wp:anchor distT="0" distB="0" distL="114300" distR="114300" simplePos="0" relativeHeight="251681792" behindDoc="1" locked="0" layoutInCell="1" allowOverlap="1">
            <wp:simplePos x="0" y="0"/>
            <wp:positionH relativeFrom="column">
              <wp:posOffset>2416175</wp:posOffset>
            </wp:positionH>
            <wp:positionV relativeFrom="paragraph">
              <wp:posOffset>2380615</wp:posOffset>
            </wp:positionV>
            <wp:extent cx="2719070" cy="2411730"/>
            <wp:effectExtent l="0" t="0" r="5080" b="7620"/>
            <wp:wrapTight wrapText="bothSides">
              <wp:wrapPolygon>
                <wp:start x="0" y="0"/>
                <wp:lineTo x="0" y="21498"/>
                <wp:lineTo x="21489" y="21498"/>
                <wp:lineTo x="21489" y="0"/>
                <wp:lineTo x="0" y="0"/>
              </wp:wrapPolygon>
            </wp:wrapTight>
            <wp:docPr id="5" name="图片 4" descr="8dcd822e2e2149b008a29724c0b35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8dcd822e2e2149b008a29724c0b35b5.jpg"/>
                    <pic:cNvPicPr>
                      <a:picLocks noChangeAspect="1"/>
                    </pic:cNvPicPr>
                  </pic:nvPicPr>
                  <pic:blipFill>
                    <a:blip r:embed="rId6" cstate="print"/>
                    <a:stretch>
                      <a:fillRect/>
                    </a:stretch>
                  </pic:blipFill>
                  <pic:spPr>
                    <a:xfrm>
                      <a:off x="0" y="0"/>
                      <a:ext cx="2719070" cy="2411730"/>
                    </a:xfrm>
                    <a:prstGeom prst="rect">
                      <a:avLst/>
                    </a:prstGeom>
                  </pic:spPr>
                </pic:pic>
              </a:graphicData>
            </a:graphic>
          </wp:anchor>
        </w:drawing>
      </w:r>
      <w:r>
        <w:rPr>
          <w:rFonts w:hint="eastAsia" w:ascii="仿宋_GB2312" w:hAnsi="微软雅黑" w:eastAsia="仿宋_GB2312"/>
          <w:color w:val="333333"/>
          <w:spacing w:val="8"/>
          <w:sz w:val="32"/>
          <w:szCs w:val="32"/>
        </w:rPr>
        <w:t>党员们，身穿绿马甲，一手戴手套一手拎垃圾袋，沿途弯腰在河边绿化带里认真地捡拾路人丢弃的碎纸屑、塑料瓶、烟头等生活垃圾。活动中，有的则是两人合作，一人拿袋子，一人捡垃圾。一片片纸屑，一个个塑料袋、一个个瓶盖都装进了志愿者们的垃圾袋里。不到十分钟，每个人的垃圾袋中都已“战果累累”。在捡垃圾的过程中，不时引来路边群众的赞扬 。</w:t>
      </w:r>
    </w:p>
    <w:p>
      <w:pPr>
        <w:pStyle w:val="5"/>
        <w:keepNext w:val="0"/>
        <w:keepLines w:val="0"/>
        <w:pageBreakBefore w:val="0"/>
        <w:widowControl w:val="0"/>
        <w:shd w:val="clear" w:color="auto" w:fill="FFFFFF"/>
        <w:kinsoku/>
        <w:wordWrap/>
        <w:overflowPunct/>
        <w:topLinePunct w:val="0"/>
        <w:autoSpaceDE/>
        <w:autoSpaceDN/>
        <w:bidi w:val="0"/>
        <w:adjustRightInd/>
        <w:snapToGrid/>
        <w:spacing w:before="0" w:beforeAutospacing="0" w:afterAutospacing="0" w:line="560" w:lineRule="exact"/>
        <w:ind w:firstLine="672" w:firstLineChars="200"/>
        <w:textAlignment w:val="auto"/>
        <w:rPr>
          <w:rFonts w:hint="eastAsia" w:ascii="仿宋_GB2312" w:hAnsi="微软雅黑" w:eastAsia="仿宋_GB2312"/>
          <w:color w:val="333333"/>
          <w:spacing w:val="8"/>
          <w:sz w:val="32"/>
          <w:szCs w:val="32"/>
        </w:rPr>
      </w:pPr>
      <w:r>
        <w:rPr>
          <w:rFonts w:hint="eastAsia" w:ascii="仿宋_GB2312" w:hAnsi="微软雅黑" w:eastAsia="仿宋_GB2312"/>
          <w:color w:val="333333"/>
          <w:spacing w:val="8"/>
          <w:sz w:val="32"/>
          <w:szCs w:val="32"/>
        </w:rPr>
        <w:t>在这次活动中，志愿者们个个干劲十足，争先恐后的捡垃圾，党员们感到，开展这个活动，不仅锻练了身体，还体验了环卫工人的辛苦，更让船房河边到处干净整洁，今后还要经常开展类似活动。党员们纷纷表示每位居民都应从自己做起，提高文明意识，注意生活细节，树立“保护环境，人人有责”的社会责任感，共同保护生活环境，让更多居民参与清洁家园，爱护环境中来。</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pPr>
        <w:spacing w:line="540" w:lineRule="exact"/>
        <w:rPr>
          <w:rFonts w:hint="default" w:ascii="仿宋_GB2312" w:hAnsi="仿宋_GB2312" w:eastAsia="仿宋_GB2312" w:cs="仿宋_GB2312"/>
          <w:sz w:val="32"/>
          <w:szCs w:val="32"/>
          <w:lang w:eastAsia="zh-CN"/>
        </w:rPr>
      </w:pPr>
      <w:r>
        <w:rPr>
          <w:rFonts w:hint="default" w:ascii="Times New Roman" w:hAnsi="Times New Roman" w:eastAsia="仿宋_GB2312" w:cs="Times New Roman"/>
          <w:kern w:val="0"/>
          <w:sz w:val="32"/>
          <w:szCs w:val="32"/>
        </w:rPr>
        <mc:AlternateContent>
          <mc:Choice Requires="wps">
            <w:drawing>
              <wp:anchor distT="0" distB="0" distL="114300" distR="114300" simplePos="0" relativeHeight="251678720" behindDoc="0" locked="0" layoutInCell="1" allowOverlap="1">
                <wp:simplePos x="0" y="0"/>
                <wp:positionH relativeFrom="column">
                  <wp:posOffset>-33020</wp:posOffset>
                </wp:positionH>
                <wp:positionV relativeFrom="paragraph">
                  <wp:posOffset>39370</wp:posOffset>
                </wp:positionV>
                <wp:extent cx="5687695" cy="0"/>
                <wp:effectExtent l="0" t="0" r="0" b="0"/>
                <wp:wrapNone/>
                <wp:docPr id="2"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接连接符 3" o:spid="_x0000_s1026" o:spt="20" style="position:absolute;left:0pt;margin-left:-2.6pt;margin-top:3.1pt;height:0pt;width:447.85pt;z-index:251678720;mso-width-relative:page;mso-height-relative:page;" filled="f" stroked="t" coordsize="21600,21600" o:gfxdata="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U9FD1AAAAAYBAAAPAAAA&#10;AAAAAAEAIAAAACIAAABkcnMvZG93bnJldi54bWxQSwECFAAUAAAACACHTuJADU5gt+ABAACkAwAA&#10;DgAAAAAAAAABACAAAAAjAQAAZHJzL2Uyb0RvYy54bWxQSwUGAAAAAAYABgBZAQAAdQU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lang w:val="zh-TW" w:eastAsia="zh-TW"/>
        </w:rPr>
        <w:t>编</w:t>
      </w:r>
      <w:r>
        <w:rPr>
          <w:rFonts w:hint="default" w:ascii="Times New Roman" w:hAnsi="Times New Roman" w:eastAsia="仿宋_GB2312" w:cs="Times New Roman"/>
          <w:sz w:val="32"/>
          <w:szCs w:val="32"/>
          <w:lang w:val="zh-TW"/>
        </w:rPr>
        <w:t>（校）</w:t>
      </w:r>
      <w:r>
        <w:rPr>
          <w:rFonts w:hint="default" w:ascii="Times New Roman" w:hAnsi="Times New Roman" w:eastAsia="仿宋_GB2312" w:cs="Times New Roman"/>
          <w:sz w:val="32"/>
          <w:szCs w:val="32"/>
        </w:rPr>
        <w:t>稿：</w:t>
      </w:r>
      <w:r>
        <w:rPr>
          <w:rFonts w:hint="eastAsia" w:ascii="仿宋_GB2312" w:hAnsi="华文仿宋" w:eastAsia="仿宋_GB2312" w:cs="仿宋_GB2312"/>
          <w:sz w:val="32"/>
          <w:szCs w:val="32"/>
        </w:rPr>
        <w:t>李艳华</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shd w:val="clear" w:color="auto" w:fill="FFFFFF"/>
        </w:rPr>
        <w:t xml:space="preserve"> </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TW" w:eastAsia="zh-TW"/>
        </w:rPr>
        <w:t>审  稿：</w:t>
      </w:r>
      <w:r>
        <w:rPr>
          <w:rFonts w:hint="eastAsia" w:ascii="仿宋_GB2312" w:hAnsi="华文仿宋" w:eastAsia="仿宋_GB2312" w:cs="仿宋_GB2312"/>
          <w:sz w:val="32"/>
          <w:szCs w:val="32"/>
        </w:rPr>
        <w:t>杨菊红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0F3C52" w:usb2="00000016" w:usb3="00000000" w:csb0="0004001F"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8E0316"/>
    <w:rsid w:val="028F74F4"/>
    <w:rsid w:val="039006BB"/>
    <w:rsid w:val="03DE0BBA"/>
    <w:rsid w:val="03E83D8D"/>
    <w:rsid w:val="05D1720E"/>
    <w:rsid w:val="074B5150"/>
    <w:rsid w:val="07F95197"/>
    <w:rsid w:val="089B2E97"/>
    <w:rsid w:val="08B43E26"/>
    <w:rsid w:val="09DE563C"/>
    <w:rsid w:val="0C041A53"/>
    <w:rsid w:val="0C9D6E31"/>
    <w:rsid w:val="0CCC346F"/>
    <w:rsid w:val="128664E7"/>
    <w:rsid w:val="14604066"/>
    <w:rsid w:val="15F90437"/>
    <w:rsid w:val="16150ECD"/>
    <w:rsid w:val="17AB4F11"/>
    <w:rsid w:val="18AB5501"/>
    <w:rsid w:val="19255582"/>
    <w:rsid w:val="19334EB3"/>
    <w:rsid w:val="1BF22C16"/>
    <w:rsid w:val="1F017A1D"/>
    <w:rsid w:val="1F8A66C4"/>
    <w:rsid w:val="20986894"/>
    <w:rsid w:val="20B269B5"/>
    <w:rsid w:val="21CF31F9"/>
    <w:rsid w:val="239E572E"/>
    <w:rsid w:val="27313A2A"/>
    <w:rsid w:val="2C1830D7"/>
    <w:rsid w:val="2CDB1341"/>
    <w:rsid w:val="30833531"/>
    <w:rsid w:val="338E2EDF"/>
    <w:rsid w:val="36A77DAA"/>
    <w:rsid w:val="38846875"/>
    <w:rsid w:val="39665B15"/>
    <w:rsid w:val="3B5D44F4"/>
    <w:rsid w:val="3E713439"/>
    <w:rsid w:val="3F080FA9"/>
    <w:rsid w:val="40905513"/>
    <w:rsid w:val="41B40632"/>
    <w:rsid w:val="45494EB0"/>
    <w:rsid w:val="45DF26B5"/>
    <w:rsid w:val="465F014E"/>
    <w:rsid w:val="46EF7B46"/>
    <w:rsid w:val="4A0B5CAF"/>
    <w:rsid w:val="4CBA03DF"/>
    <w:rsid w:val="4D4E6E61"/>
    <w:rsid w:val="5025545B"/>
    <w:rsid w:val="575C534A"/>
    <w:rsid w:val="58130FD1"/>
    <w:rsid w:val="5813506C"/>
    <w:rsid w:val="58533C26"/>
    <w:rsid w:val="62F70BE2"/>
    <w:rsid w:val="64887B71"/>
    <w:rsid w:val="663F15D2"/>
    <w:rsid w:val="67A03786"/>
    <w:rsid w:val="68132C71"/>
    <w:rsid w:val="68163173"/>
    <w:rsid w:val="694C0B74"/>
    <w:rsid w:val="6A1D1D56"/>
    <w:rsid w:val="6F511761"/>
    <w:rsid w:val="733D702E"/>
    <w:rsid w:val="744C5E81"/>
    <w:rsid w:val="74E818E9"/>
    <w:rsid w:val="757A2946"/>
    <w:rsid w:val="766C3D46"/>
    <w:rsid w:val="78147DB8"/>
    <w:rsid w:val="78D57E0B"/>
    <w:rsid w:val="79BB40AE"/>
    <w:rsid w:val="7A253ECC"/>
    <w:rsid w:val="7ACE31E2"/>
    <w:rsid w:val="7AFB3C3F"/>
    <w:rsid w:val="7B415E15"/>
    <w:rsid w:val="7B935BCE"/>
    <w:rsid w:val="7DEC55C3"/>
    <w:rsid w:val="7E7238CC"/>
    <w:rsid w:val="7E7F20A8"/>
    <w:rsid w:val="7E813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0"/>
    <w:pPr>
      <w:keepNext/>
      <w:keepLines/>
      <w:spacing w:line="576" w:lineRule="auto"/>
      <w:outlineLvl w:val="0"/>
    </w:pPr>
    <w:rPr>
      <w:b/>
      <w:kern w:val="44"/>
      <w:sz w:val="44"/>
    </w:rPr>
  </w:style>
  <w:style w:type="character" w:default="1" w:styleId="7">
    <w:name w:val="Default Paragraph Font"/>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标题 1 Char"/>
    <w:link w:val="2"/>
    <w:qFormat/>
    <w:uiPriority w:val="0"/>
    <w:rPr>
      <w:b/>
      <w:kern w:val="44"/>
      <w:sz w:val="44"/>
    </w:rPr>
  </w:style>
  <w:style w:type="paragraph" w:customStyle="1" w:styleId="9">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0">
    <w:name w:val="页眉 Char"/>
    <w:basedOn w:val="7"/>
    <w:link w:val="4"/>
    <w:qFormat/>
    <w:uiPriority w:val="0"/>
    <w:rPr>
      <w:rFonts w:asciiTheme="minorHAnsi" w:hAnsiTheme="minorHAnsi" w:eastAsiaTheme="minorEastAsia" w:cstheme="minorBidi"/>
      <w:kern w:val="2"/>
      <w:sz w:val="18"/>
      <w:szCs w:val="18"/>
    </w:rPr>
  </w:style>
  <w:style w:type="paragraph" w:customStyle="1" w:styleId="11">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15</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2020-09-23T10:11:22Z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