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毫不松懈！筑牢学校新冠肺炎安全防线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 w:color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 w:color="auto"/>
          <w:lang w:eastAsia="zh-CN"/>
        </w:rPr>
        <w:t>—西山区2020“健康西山”巡讲活动走进教体系统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 w:color="auto"/>
          <w:lang w:eastAsia="zh-CN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752475</wp:posOffset>
            </wp:positionV>
            <wp:extent cx="3409950" cy="2536190"/>
            <wp:effectExtent l="0" t="0" r="0" b="16510"/>
            <wp:wrapSquare wrapText="bothSides"/>
            <wp:docPr id="1" name="图片 1" descr="C:\Users\Administrator\Desktop\IMG_20200917_15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_20200917_1525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健康是社会发展的基础条件，是民族昌盛和国家富强的重要标志，也是广大人民群众的共同追求。为贯彻落实党中央，省、市关于推进健康中国建设的战略部署。按照区政府印发《西山区“健康西山讲堂”巡讲活动实施方案》的工作安排，为提高西山区教体系统传染病暨新冠肺炎防控能力，确保我区校园防控工作始终在安全可控范围，进一步保障教育、教学协同推进。西山区“健康西山讲堂”巡讲系列活动</w:t>
      </w:r>
      <w:r>
        <w:rPr>
          <w:rFonts w:ascii="仿宋_GB2312" w:hAnsi="仿宋_GB2312" w:eastAsia="仿宋_GB2312" w:cs="仿宋_GB2312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“新型冠状病毒肺炎防控”，于2020年9月17日走进西山区教体系统，教体系统共289名教职工人员参与了讲座。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4533900</wp:posOffset>
            </wp:positionV>
            <wp:extent cx="3843020" cy="2971165"/>
            <wp:effectExtent l="0" t="0" r="5080" b="635"/>
            <wp:wrapSquare wrapText="bothSides"/>
            <wp:docPr id="5" name="图片 3" descr="C:\Users\Administrator\Desktop\IMG_20200917_15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Administrator\Desktop\IMG_20200917_152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3020" cy="297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1436370</wp:posOffset>
            </wp:positionH>
            <wp:positionV relativeFrom="paragraph">
              <wp:posOffset>476250</wp:posOffset>
            </wp:positionV>
            <wp:extent cx="3745230" cy="2772410"/>
            <wp:effectExtent l="0" t="0" r="7620" b="8890"/>
            <wp:wrapSquare wrapText="bothSides"/>
            <wp:docPr id="4" name="图片 2" descr="C:\Users\Administrator\Desktop\IMG_20200917_13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Administrator\Desktop\IMG_20200917_1355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277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今年新型冠状病毒肺炎防控这个没有硝烟的战场，学校成为孩子、以及家长新冠等传染病防控工作的主要阵地，教师肩负意义重大的传播任务，因此加强此方面的知识培训，意义深远。本次培训由西山区疾病预防控制中心副主任杨凇、传染病科科员杨跃高分别就“学校新冠肺炎防控要点”“学校重点场所消毒”“消毒剂种类及使用方法、注意事项”以及消毒记录表填写做了详细解读。并提出在校学生不串班、保持安全社交距离、教师相对固定、尽量不举办聚集性活动等要求，同时提出要求加强学校传染病制度、健康教育制度落实。 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是人群高度集中的地方，也是传染病的集散场所。加之幼儿和学生正处于生长发育阶段，个体免疫力低、自我保健意识差，加强学校传染病防控工作也是防疫工作的重中之重，西山区疾控中心将一如既往加强学校传染病防控指导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 w:color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90" w:lineRule="exact"/>
        <w:ind w:firstLine="792" w:firstLineChars="200"/>
        <w:rPr>
          <w:rFonts w:hint="default" w:ascii="Times New Roman" w:hAnsi="Times New Roman" w:eastAsia="方正小标宋简体" w:cs="Times New Roman"/>
          <w:w w:val="90"/>
          <w:kern w:val="0"/>
          <w:sz w:val="44"/>
          <w:szCs w:val="44"/>
          <w:lang w:val="en-US" w:eastAsia="zh-CN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78720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DU5gt+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朱玉梅 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</w:t>
      </w:r>
      <w:r>
        <w:rPr>
          <w:rFonts w:hint="eastAsia" w:ascii="仿宋_GB2312" w:hAnsi="仿宋_GB2312" w:eastAsia="仿宋_GB2312" w:cs="仿宋_GB2312"/>
          <w:sz w:val="32"/>
          <w:szCs w:val="32"/>
        </w:rPr>
        <w:t>袁聪玲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E83D8D"/>
    <w:rsid w:val="074B5150"/>
    <w:rsid w:val="07F95197"/>
    <w:rsid w:val="089B2E97"/>
    <w:rsid w:val="09DE563C"/>
    <w:rsid w:val="0C041A53"/>
    <w:rsid w:val="0C9D6E31"/>
    <w:rsid w:val="0CCC346F"/>
    <w:rsid w:val="128664E7"/>
    <w:rsid w:val="14604066"/>
    <w:rsid w:val="15F90437"/>
    <w:rsid w:val="17AB4F11"/>
    <w:rsid w:val="18AB5501"/>
    <w:rsid w:val="19255582"/>
    <w:rsid w:val="19334EB3"/>
    <w:rsid w:val="1BF22C16"/>
    <w:rsid w:val="1F017A1D"/>
    <w:rsid w:val="1F8A66C4"/>
    <w:rsid w:val="20986894"/>
    <w:rsid w:val="20B269B5"/>
    <w:rsid w:val="21CF31F9"/>
    <w:rsid w:val="239E572E"/>
    <w:rsid w:val="27313A2A"/>
    <w:rsid w:val="2C1830D7"/>
    <w:rsid w:val="2CDB1341"/>
    <w:rsid w:val="30833531"/>
    <w:rsid w:val="338E2EDF"/>
    <w:rsid w:val="36A77DAA"/>
    <w:rsid w:val="3B5D44F4"/>
    <w:rsid w:val="3E713439"/>
    <w:rsid w:val="3F080FA9"/>
    <w:rsid w:val="41B40632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4887B71"/>
    <w:rsid w:val="67A03786"/>
    <w:rsid w:val="68132C71"/>
    <w:rsid w:val="68163173"/>
    <w:rsid w:val="694C0B74"/>
    <w:rsid w:val="6A1D1D56"/>
    <w:rsid w:val="6F511761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B935BCE"/>
    <w:rsid w:val="7DEC55C3"/>
    <w:rsid w:val="7E7238CC"/>
    <w:rsid w:val="7E7F20A8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0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2020-09-18T08:25:03Z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