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40" w:lineRule="exact"/>
        <w:jc w:val="center"/>
        <w:rPr>
          <w:rFonts w:ascii="方正小标宋_GBK" w:hAnsi="华文中宋" w:eastAsia="方正小标宋_GBK"/>
          <w:color w:val="FF0000"/>
          <w:spacing w:val="74"/>
          <w:sz w:val="100"/>
          <w:szCs w:val="100"/>
        </w:rPr>
      </w:pPr>
      <w:r>
        <w:rPr>
          <w:rFonts w:hint="eastAsia" w:ascii="方正小标宋_GBK" w:hAnsi="华文中宋" w:eastAsia="方正小标宋_GBK"/>
          <w:color w:val="FF0000"/>
          <w:spacing w:val="74"/>
          <w:sz w:val="100"/>
          <w:szCs w:val="100"/>
        </w:rPr>
        <w:t>扶贫工作简报</w:t>
      </w:r>
    </w:p>
    <w:p>
      <w:pPr>
        <w:spacing w:line="600" w:lineRule="exact"/>
        <w:jc w:val="center"/>
        <w:rPr>
          <w:rFonts w:ascii="Times New Roman" w:hAnsi="Times New Roman" w:eastAsia="楷体" w:cs="Times New Roman"/>
          <w:color w:val="000000"/>
          <w:sz w:val="32"/>
          <w:szCs w:val="32"/>
        </w:rPr>
      </w:pPr>
      <w:r>
        <w:rPr>
          <w:rFonts w:ascii="Times New Roman" w:hAnsi="楷体" w:eastAsia="楷体" w:cs="Times New Roman"/>
          <w:sz w:val="32"/>
          <w:szCs w:val="32"/>
        </w:rPr>
        <w:t>第</w:t>
      </w:r>
      <w:r>
        <w:rPr>
          <w:rFonts w:hint="eastAsia" w:ascii="Times New Roman" w:hAnsi="楷体" w:eastAsia="楷体" w:cs="Times New Roman"/>
          <w:sz w:val="32"/>
          <w:szCs w:val="32"/>
          <w:lang w:val="en-US" w:eastAsia="zh-CN"/>
        </w:rPr>
        <w:t>6</w:t>
      </w:r>
      <w:r>
        <w:rPr>
          <w:rFonts w:ascii="Times New Roman" w:hAnsi="楷体" w:eastAsia="楷体" w:cs="Times New Roman"/>
          <w:sz w:val="32"/>
          <w:szCs w:val="32"/>
        </w:rPr>
        <w:t>期</w:t>
      </w:r>
    </w:p>
    <w:p>
      <w:pPr>
        <w:rPr>
          <w:rFonts w:ascii="Times New Roman" w:hAnsi="Times New Roman" w:eastAsia="楷体" w:cs="Times New Roman"/>
          <w:sz w:val="30"/>
        </w:rPr>
      </w:pPr>
      <w:r>
        <w:rPr>
          <w:rFonts w:hint="eastAsia" w:ascii="Times New Roman" w:hAnsi="楷体" w:eastAsia="楷体" w:cs="Times New Roman"/>
          <w:sz w:val="32"/>
          <w:szCs w:val="32"/>
        </w:rPr>
        <w:t>昆明市西山区人民政府扶贫开发办公室</w:t>
      </w:r>
      <w:r>
        <w:rPr>
          <w:rFonts w:ascii="Times New Roman" w:hAnsi="Times New Roman" w:eastAsia="楷体" w:cs="Times New Roman"/>
          <w:sz w:val="32"/>
        </w:rPr>
        <w:t xml:space="preserve">       </w:t>
      </w:r>
      <w:r>
        <w:rPr>
          <w:rFonts w:ascii="Times New Roman" w:hAnsi="Times New Roman" w:eastAsia="楷体" w:cs="Times New Roman"/>
          <w:sz w:val="32"/>
          <w:szCs w:val="32"/>
        </w:rPr>
        <w:t>2020</w:t>
      </w:r>
      <w:r>
        <w:rPr>
          <w:rFonts w:ascii="Times New Roman" w:hAnsi="楷体" w:eastAsia="楷体" w:cs="Times New Roman"/>
          <w:sz w:val="32"/>
          <w:szCs w:val="32"/>
        </w:rPr>
        <w:t>年</w:t>
      </w:r>
      <w:r>
        <w:rPr>
          <w:rFonts w:hint="eastAsia" w:ascii="Times New Roman" w:hAnsi="楷体" w:eastAsia="楷体" w:cs="Times New Roman"/>
          <w:sz w:val="32"/>
          <w:szCs w:val="32"/>
          <w:lang w:val="en-US" w:eastAsia="zh-CN"/>
        </w:rPr>
        <w:t>4</w:t>
      </w:r>
      <w:r>
        <w:rPr>
          <w:rFonts w:ascii="Times New Roman" w:hAnsi="楷体" w:eastAsia="楷体" w:cs="Times New Roman"/>
          <w:sz w:val="32"/>
          <w:szCs w:val="32"/>
        </w:rPr>
        <w:t>月</w:t>
      </w:r>
      <w:r>
        <w:rPr>
          <w:rFonts w:hint="eastAsia" w:ascii="Times New Roman" w:hAnsi="楷体" w:eastAsia="楷体" w:cs="Times New Roman"/>
          <w:sz w:val="32"/>
          <w:szCs w:val="32"/>
          <w:lang w:val="en-US" w:eastAsia="zh-CN"/>
        </w:rPr>
        <w:t>24</w:t>
      </w:r>
      <w:r>
        <w:rPr>
          <w:rFonts w:ascii="Times New Roman" w:hAnsi="楷体" w:eastAsia="楷体" w:cs="Times New Roman"/>
          <w:sz w:val="32"/>
          <w:szCs w:val="32"/>
        </w:rPr>
        <w:t>日</w:t>
      </w:r>
      <w:r>
        <w:rPr>
          <w:rFonts w:ascii="Times New Roman" w:hAnsi="Times New Roman" w:eastAsia="楷体" w:cs="Times New Roman"/>
          <w:sz w:val="32"/>
          <w:szCs w:val="32"/>
        </w:rPr>
        <w:t xml:space="preserve"> </w:t>
      </w:r>
      <w:r>
        <w:rPr>
          <w:rFonts w:ascii="Times New Roman" w:hAnsi="Times New Roman" w:eastAsia="楷体" w:cs="Times New Roman"/>
          <w:sz w:val="28"/>
        </w:rPr>
        <w:t xml:space="preserve">     </w:t>
      </w:r>
    </w:p>
    <w:p>
      <w:pPr>
        <w:jc w:val="center"/>
        <w:rPr>
          <w:rFonts w:ascii="Verdana" w:hAnsi="Verdana"/>
          <w:b/>
          <w:sz w:val="44"/>
          <w:szCs w:val="44"/>
        </w:rPr>
      </w:pPr>
      <w:r>
        <mc:AlternateContent>
          <mc:Choice Requires="wps">
            <w:drawing>
              <wp:anchor distT="0" distB="0" distL="114300" distR="114300" simplePos="0" relativeHeight="251660288" behindDoc="0" locked="0" layoutInCell="1" allowOverlap="1">
                <wp:simplePos x="0" y="0"/>
                <wp:positionH relativeFrom="column">
                  <wp:posOffset>-399415</wp:posOffset>
                </wp:positionH>
                <wp:positionV relativeFrom="paragraph">
                  <wp:posOffset>10795</wp:posOffset>
                </wp:positionV>
                <wp:extent cx="6297295" cy="53975"/>
                <wp:effectExtent l="0" t="12700" r="8255" b="28575"/>
                <wp:wrapNone/>
                <wp:docPr id="1" name="直接连接符 1"/>
                <wp:cNvGraphicFramePr/>
                <a:graphic xmlns:a="http://schemas.openxmlformats.org/drawingml/2006/main">
                  <a:graphicData uri="http://schemas.microsoft.com/office/word/2010/wordprocessingShape">
                    <wps:wsp>
                      <wps:cNvCnPr/>
                      <wps:spPr>
                        <a:xfrm flipV="1">
                          <a:off x="0" y="0"/>
                          <a:ext cx="6297295" cy="5397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1.45pt;margin-top:0.85pt;height:4.25pt;width:495.85pt;z-index:251660288;mso-width-relative:page;mso-height-relative:page;" filled="f" stroked="t" coordsize="21600,21600" o:gfxdata="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14s1VNQAAAAI&#10;AQAADwAAAAAAAAABACAAAAAiAAAAZHJzL2Rvd25yZXYueG1sUEsBAhQAFAAAAAgAh07iQNtOkNLn&#10;AQAApQMAAA4AAAAAAAAAAQAgAAAAIwEAAGRycy9lMm9Eb2MueG1sUEsFBgAAAAAGAAYAWQEAAHwF&#10;AAAAAA==&#10;">
                <v:fill on="f" focussize="0,0"/>
                <v:stroke weight="2pt" color="#FF0000" joinstyle="round"/>
                <v:imagedata o:title=""/>
                <o:lock v:ext="edit" aspectratio="f"/>
              </v:line>
            </w:pict>
          </mc:Fallback>
        </mc:AlternateContent>
      </w:r>
      <w:r>
        <w:rPr>
          <w:rFonts w:ascii="Verdana" w:hAnsi="Verdana"/>
          <w:b/>
          <w:sz w:val="44"/>
          <w:szCs w:val="44"/>
        </w:rPr>
        <w:t xml:space="preserve"> </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落实帮扶责任，巩固提升脱贫攻坚成果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为进一步推进乌龙镇脱贫攻坚巩固提升工作，凝心聚力迎接国家普查，区农业农村局分管扶贫工作的副局长李开祥带领扶贫办工作人员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于</w:t>
      </w:r>
      <w:r>
        <w:rPr>
          <w:rFonts w:ascii="Times New Roman" w:hAnsi="Times New Roman" w:eastAsia="仿宋_GB2312" w:cs="Times New Roman"/>
          <w:sz w:val="32"/>
          <w:szCs w:val="32"/>
        </w:rPr>
        <w:t>2020</w:t>
      </w:r>
      <w:r>
        <w:rPr>
          <w:rFonts w:hint="eastAsia" w:ascii="仿宋_GB2312" w:hAnsi="仿宋_GB2312" w:eastAsia="仿宋_GB2312" w:cs="仿宋_GB2312"/>
          <w:sz w:val="32"/>
          <w:szCs w:val="32"/>
        </w:rPr>
        <w:t>年</w:t>
      </w: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月</w:t>
      </w:r>
      <w:r>
        <w:rPr>
          <w:rFonts w:ascii="Times New Roman" w:hAnsi="Times New Roman" w:eastAsia="仿宋_GB2312" w:cs="Times New Roman"/>
          <w:sz w:val="32"/>
          <w:szCs w:val="32"/>
        </w:rPr>
        <w:t>22</w:t>
      </w:r>
      <w:r>
        <w:rPr>
          <w:rFonts w:hint="eastAsia" w:ascii="仿宋_GB2312" w:hAnsi="仿宋_GB2312" w:eastAsia="仿宋_GB2312" w:cs="仿宋_GB2312"/>
          <w:sz w:val="32"/>
          <w:szCs w:val="32"/>
        </w:rPr>
        <w:t>日前往西山区对口帮扶的东川区乌龙镇调研</w:t>
      </w:r>
      <w:r>
        <w:rPr>
          <w:rFonts w:hint="eastAsia" w:ascii="仿宋_GB2312" w:hAnsi="仿宋_GB2312" w:eastAsia="仿宋_GB2312" w:cs="仿宋_GB2312"/>
          <w:sz w:val="32"/>
          <w:szCs w:val="32"/>
          <w:lang w:eastAsia="zh-CN"/>
        </w:rPr>
        <w:t>对接</w:t>
      </w:r>
      <w:r>
        <w:rPr>
          <w:rFonts w:hint="eastAsia" w:ascii="仿宋_GB2312" w:hAnsi="仿宋_GB2312" w:eastAsia="仿宋_GB2312" w:cs="仿宋_GB2312"/>
          <w:sz w:val="32"/>
          <w:szCs w:val="32"/>
        </w:rPr>
        <w:t>脱贫攻坚工作。</w:t>
      </w:r>
    </w:p>
    <w:p>
      <w:pPr>
        <w:ind w:firstLine="880" w:firstLineChars="200"/>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drawing>
          <wp:anchor distT="0" distB="0" distL="114300" distR="114300" simplePos="0" relativeHeight="251662336" behindDoc="1" locked="0" layoutInCell="1" allowOverlap="1">
            <wp:simplePos x="0" y="0"/>
            <wp:positionH relativeFrom="column">
              <wp:posOffset>4594225</wp:posOffset>
            </wp:positionH>
            <wp:positionV relativeFrom="paragraph">
              <wp:posOffset>2945765</wp:posOffset>
            </wp:positionV>
            <wp:extent cx="1166495" cy="1555750"/>
            <wp:effectExtent l="0" t="0" r="14605" b="6350"/>
            <wp:wrapTight wrapText="bothSides">
              <wp:wrapPolygon>
                <wp:start x="0" y="0"/>
                <wp:lineTo x="0" y="21424"/>
                <wp:lineTo x="21165" y="21424"/>
                <wp:lineTo x="21165" y="0"/>
                <wp:lineTo x="0" y="0"/>
              </wp:wrapPolygon>
            </wp:wrapTight>
            <wp:docPr id="2" name="图片 2" descr="IMG20200422132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20200422132119"/>
                    <pic:cNvPicPr>
                      <a:picLocks noChangeAspect="1"/>
                    </pic:cNvPicPr>
                  </pic:nvPicPr>
                  <pic:blipFill>
                    <a:blip r:embed="rId5" cstate="print"/>
                    <a:stretch>
                      <a:fillRect/>
                    </a:stretch>
                  </pic:blipFill>
                  <pic:spPr>
                    <a:xfrm>
                      <a:off x="0" y="0"/>
                      <a:ext cx="1166495" cy="1555750"/>
                    </a:xfrm>
                    <a:prstGeom prst="rect">
                      <a:avLst/>
                    </a:prstGeom>
                  </pic:spPr>
                </pic:pic>
              </a:graphicData>
            </a:graphic>
          </wp:anchor>
        </w:drawing>
      </w:r>
      <w:r>
        <w:rPr>
          <w:rFonts w:hint="eastAsia" w:ascii="方正小标宋简体" w:hAnsi="方正小标宋简体" w:eastAsia="方正小标宋简体" w:cs="方正小标宋简体"/>
          <w:sz w:val="44"/>
          <w:szCs w:val="44"/>
        </w:rPr>
        <w:drawing>
          <wp:anchor distT="0" distB="0" distL="114300" distR="114300" simplePos="0" relativeHeight="251661312" behindDoc="1" locked="0" layoutInCell="1" allowOverlap="1">
            <wp:simplePos x="0" y="0"/>
            <wp:positionH relativeFrom="column">
              <wp:posOffset>-240030</wp:posOffset>
            </wp:positionH>
            <wp:positionV relativeFrom="paragraph">
              <wp:posOffset>508635</wp:posOffset>
            </wp:positionV>
            <wp:extent cx="2678430" cy="2009140"/>
            <wp:effectExtent l="0" t="0" r="7620" b="10160"/>
            <wp:wrapTight wrapText="bothSides">
              <wp:wrapPolygon>
                <wp:start x="0" y="0"/>
                <wp:lineTo x="0" y="21300"/>
                <wp:lineTo x="21508" y="21300"/>
                <wp:lineTo x="21508" y="0"/>
                <wp:lineTo x="0" y="0"/>
              </wp:wrapPolygon>
            </wp:wrapTight>
            <wp:docPr id="3" name="图片 3" descr="IMG20200422113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20200422113746"/>
                    <pic:cNvPicPr>
                      <a:picLocks noChangeAspect="1"/>
                    </pic:cNvPicPr>
                  </pic:nvPicPr>
                  <pic:blipFill>
                    <a:blip r:embed="rId6" cstate="print"/>
                    <a:stretch>
                      <a:fillRect/>
                    </a:stretch>
                  </pic:blipFill>
                  <pic:spPr>
                    <a:xfrm>
                      <a:off x="0" y="0"/>
                      <a:ext cx="2678430" cy="2009140"/>
                    </a:xfrm>
                    <a:prstGeom prst="rect">
                      <a:avLst/>
                    </a:prstGeom>
                  </pic:spPr>
                </pic:pic>
              </a:graphicData>
            </a:graphic>
          </wp:anchor>
        </w:drawing>
      </w:r>
      <w:r>
        <w:rPr>
          <w:rFonts w:hint="eastAsia" w:ascii="仿宋_GB2312" w:hAnsi="仿宋_GB2312" w:eastAsia="仿宋_GB2312" w:cs="仿宋_GB2312"/>
          <w:sz w:val="32"/>
          <w:szCs w:val="32"/>
        </w:rPr>
        <w:t>到达乌龙镇后，李开祥副局长首先与乌龙镇副镇长及店房村和跑马村的两位书记进行了座谈交流，了解了两个村的基本情况和目前存在的问题，</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提出了实施产业</w:t>
      </w:r>
      <w:r>
        <w:rPr>
          <w:rFonts w:hint="eastAsia" w:ascii="仿宋_GB2312" w:hAnsi="仿宋_GB2312" w:eastAsia="仿宋_GB2312" w:cs="仿宋_GB2312"/>
          <w:sz w:val="32"/>
          <w:szCs w:val="32"/>
          <w:lang w:eastAsia="zh-CN"/>
        </w:rPr>
        <w:t>扶贫</w:t>
      </w:r>
      <w:r>
        <w:rPr>
          <w:rFonts w:hint="eastAsia" w:ascii="仿宋_GB2312" w:hAnsi="仿宋_GB2312" w:eastAsia="仿宋_GB2312" w:cs="仿宋_GB2312"/>
          <w:sz w:val="32"/>
          <w:szCs w:val="32"/>
        </w:rPr>
        <w:t>、消费扶贫等方面的</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建议，明确西山区将</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脱贫不脱策的</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，尽最大努力继续帮助乌龙镇巩固提升脱贫成果和质量。</w:t>
      </w:r>
      <w:r>
        <w:rPr>
          <w:rFonts w:hint="eastAsia" w:ascii="仿宋_GB2312" w:hAnsi="仿宋_GB2312" w:eastAsia="仿宋_GB2312" w:cs="仿宋_GB2312"/>
          <w:sz w:val="32"/>
          <w:szCs w:val="32"/>
          <w:lang w:eastAsia="zh-CN"/>
        </w:rPr>
        <w:t>会后</w:t>
      </w:r>
      <w:r>
        <w:rPr>
          <w:rFonts w:hint="eastAsia" w:ascii="仿宋_GB2312" w:hAnsi="仿宋_GB2312" w:eastAsia="仿宋_GB2312" w:cs="仿宋_GB2312"/>
          <w:sz w:val="32"/>
          <w:szCs w:val="32"/>
        </w:rPr>
        <w:t>，李开祥副局长一行到店房社区了解“诚信超市”</w:t>
      </w:r>
      <w:r>
        <w:rPr>
          <w:rFonts w:hint="eastAsia" w:ascii="仿宋_GB2312" w:hAnsi="仿宋_GB2312" w:eastAsia="仿宋_GB2312" w:cs="仿宋_GB2312"/>
          <w:sz w:val="32"/>
          <w:szCs w:val="32"/>
          <w:lang w:eastAsia="zh-CN"/>
        </w:rPr>
        <w:t>积分兑现工作开展</w:t>
      </w:r>
      <w:r>
        <w:rPr>
          <w:rFonts w:hint="eastAsia" w:ascii="仿宋_GB2312" w:hAnsi="仿宋_GB2312" w:eastAsia="仿宋_GB2312" w:cs="仿宋_GB2312"/>
          <w:sz w:val="32"/>
          <w:szCs w:val="32"/>
        </w:rPr>
        <w:t>情况，“诚信超市”是根据居民家庭卫生、政策知晓、配合工作程度等情况进行积分，群众可按照获得积分的多少到村内的“诚信超市”换取自己所需的生活用品。“诚信超市”得到了群众的高度认可，也激发了群众参与脱贫攻坚的积极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下午，李开祥副局长参加了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东川区乌龙镇“挂包帮”</w:t>
      </w:r>
      <w:r>
        <w:rPr>
          <w:rFonts w:hint="eastAsia" w:ascii="仿宋_GB2312" w:hAnsi="仿宋_GB2312" w:eastAsia="仿宋_GB2312" w:cs="仿宋_GB2312"/>
          <w:sz w:val="32"/>
          <w:szCs w:val="32"/>
        </w:rPr>
        <w:drawing>
          <wp:anchor distT="0" distB="0" distL="114935" distR="114935" simplePos="0" relativeHeight="251663360" behindDoc="1" locked="0" layoutInCell="1" allowOverlap="1">
            <wp:simplePos x="0" y="0"/>
            <wp:positionH relativeFrom="column">
              <wp:posOffset>-264795</wp:posOffset>
            </wp:positionH>
            <wp:positionV relativeFrom="paragraph">
              <wp:posOffset>-159385</wp:posOffset>
            </wp:positionV>
            <wp:extent cx="2276475" cy="1707515"/>
            <wp:effectExtent l="0" t="0" r="9525" b="6985"/>
            <wp:wrapTight wrapText="bothSides">
              <wp:wrapPolygon>
                <wp:start x="0" y="0"/>
                <wp:lineTo x="0" y="21447"/>
                <wp:lineTo x="21510" y="21447"/>
                <wp:lineTo x="21510" y="0"/>
                <wp:lineTo x="0" y="0"/>
              </wp:wrapPolygon>
            </wp:wrapTight>
            <wp:docPr id="4" name="图片 4" descr="IMG20200422135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20200422135544"/>
                    <pic:cNvPicPr>
                      <a:picLocks noChangeAspect="1"/>
                    </pic:cNvPicPr>
                  </pic:nvPicPr>
                  <pic:blipFill>
                    <a:blip r:embed="rId7" cstate="print"/>
                    <a:stretch>
                      <a:fillRect/>
                    </a:stretch>
                  </pic:blipFill>
                  <pic:spPr>
                    <a:xfrm>
                      <a:off x="0" y="0"/>
                      <a:ext cx="2276475" cy="1707515"/>
                    </a:xfrm>
                    <a:prstGeom prst="rect">
                      <a:avLst/>
                    </a:prstGeom>
                  </pic:spPr>
                </pic:pic>
              </a:graphicData>
            </a:graphic>
          </wp:anchor>
        </w:drawing>
      </w:r>
      <w:r>
        <w:rPr>
          <w:rFonts w:hint="eastAsia" w:ascii="仿宋_GB2312" w:hAnsi="仿宋_GB2312" w:eastAsia="仿宋_GB2312" w:cs="仿宋_GB2312"/>
          <w:sz w:val="32"/>
          <w:szCs w:val="32"/>
        </w:rPr>
        <w:t>“转走访”对口帮扶工作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座谈会，汇报了西山区对口帮扶乌龙镇的工作开展情况及下一步工作打算。</w:t>
      </w:r>
    </w:p>
    <w:p>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今年，是全面建成小康社会和打赢脱贫攻坚的收官之年，在下步工作中，</w:t>
      </w:r>
      <w:r>
        <w:rPr>
          <w:rFonts w:hint="eastAsia" w:ascii="仿宋_GB2312" w:hAnsi="仿宋_GB2312" w:eastAsia="仿宋_GB2312" w:cs="仿宋_GB2312"/>
          <w:bCs/>
          <w:sz w:val="32"/>
          <w:szCs w:val="32"/>
        </w:rPr>
        <w:t>西山区将按照责任不变、力度不减、精准帮扶、重在巩固的要求，继续认真落实帮扶责任，保障驻村队员的相对稳定，全力做好区外对口帮扶工作。</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drawing>
          <wp:inline distT="0" distB="0" distL="114300" distR="114300">
            <wp:extent cx="4351020" cy="3649980"/>
            <wp:effectExtent l="0" t="0" r="11430" b="7620"/>
            <wp:docPr id="5" name="图片 5" descr="IMG20200422134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20200422134511"/>
                    <pic:cNvPicPr>
                      <a:picLocks noChangeAspect="1"/>
                    </pic:cNvPicPr>
                  </pic:nvPicPr>
                  <pic:blipFill>
                    <a:blip r:embed="rId8" cstate="print"/>
                    <a:stretch>
                      <a:fillRect/>
                    </a:stretch>
                  </pic:blipFill>
                  <pic:spPr>
                    <a:xfrm>
                      <a:off x="0" y="0"/>
                      <a:ext cx="4351020" cy="3649980"/>
                    </a:xfrm>
                    <a:prstGeom prst="rect">
                      <a:avLst/>
                    </a:prstGeom>
                  </pic:spPr>
                </pic:pic>
              </a:graphicData>
            </a:graphic>
          </wp:inline>
        </w:drawing>
      </w:r>
    </w:p>
    <w:p>
      <w:pPr>
        <w:spacing w:line="580" w:lineRule="exact"/>
        <w:ind w:firstLine="640" w:firstLineChars="200"/>
        <w:rPr>
          <w:rFonts w:ascii="仿宋_GB2312" w:hAnsi="仿宋_GB2312" w:eastAsia="仿宋_GB2312" w:cs="仿宋_GB2312"/>
          <w:bCs/>
          <w:sz w:val="32"/>
          <w:szCs w:val="32"/>
        </w:rPr>
      </w:pPr>
    </w:p>
    <w:p>
      <w:pPr>
        <w:ind w:firstLine="3520" w:firstLineChars="1100"/>
        <w:rPr>
          <w:rFonts w:ascii="仿宋_GB2312" w:hAnsi="仿宋_GB2312" w:eastAsia="仿宋_GB2312" w:cs="仿宋_GB2312"/>
          <w:sz w:val="32"/>
          <w:szCs w:val="32"/>
          <w:lang w:val="en-US" w:eastAsia="zh-CN"/>
        </w:rPr>
      </w:pPr>
      <w:bookmarkStart w:id="0" w:name="_GoBack"/>
      <w:bookmarkEnd w:id="0"/>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rPr>
    </w:pPr>
    <w:r>
      <w:rPr>
        <w:rStyle w:val="5"/>
        <w:rFonts w:hint="eastAsia" w:ascii="宋体" w:hAnsi="宋体"/>
        <w:sz w:val="28"/>
      </w:rPr>
      <w:t xml:space="preserve">— </w:t>
    </w:r>
    <w:r>
      <w:rPr>
        <w:rStyle w:val="5"/>
        <w:rFonts w:ascii="宋体" w:hAnsi="宋体"/>
        <w:sz w:val="28"/>
      </w:rPr>
      <w:fldChar w:fldCharType="begin"/>
    </w:r>
    <w:r>
      <w:rPr>
        <w:rStyle w:val="5"/>
        <w:rFonts w:ascii="宋体" w:hAnsi="宋体"/>
        <w:sz w:val="28"/>
      </w:rPr>
      <w:instrText xml:space="preserve">PAGE  </w:instrText>
    </w:r>
    <w:r>
      <w:rPr>
        <w:rStyle w:val="5"/>
        <w:rFonts w:ascii="宋体" w:hAnsi="宋体"/>
        <w:sz w:val="28"/>
      </w:rPr>
      <w:fldChar w:fldCharType="separate"/>
    </w:r>
    <w:r>
      <w:rPr>
        <w:rStyle w:val="5"/>
        <w:rFonts w:ascii="宋体" w:hAnsi="宋体"/>
        <w:sz w:val="28"/>
      </w:rPr>
      <w:t>1</w:t>
    </w:r>
    <w:r>
      <w:rPr>
        <w:rStyle w:val="5"/>
        <w:rFonts w:ascii="宋体" w:hAnsi="宋体"/>
        <w:sz w:val="28"/>
      </w:rPr>
      <w:fldChar w:fldCharType="end"/>
    </w:r>
    <w:r>
      <w:rPr>
        <w:rStyle w:val="5"/>
        <w:rFonts w:hint="eastAsia" w:ascii="宋体" w:hAnsi="宋体"/>
        <w:sz w:val="28"/>
      </w:rPr>
      <w:t xml:space="preserve"> —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95D28"/>
    <w:rsid w:val="061306F5"/>
    <w:rsid w:val="1A5220D6"/>
    <w:rsid w:val="2F17115F"/>
    <w:rsid w:val="3018288D"/>
    <w:rsid w:val="3BCD54A3"/>
    <w:rsid w:val="3DDC0652"/>
    <w:rsid w:val="42297ADC"/>
    <w:rsid w:val="44095D28"/>
    <w:rsid w:val="4BCF18BE"/>
    <w:rsid w:val="500B023C"/>
    <w:rsid w:val="5A160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semiHidden/>
    <w:unhideWhenUsed/>
    <w:qFormat/>
    <w:uiPriority w:val="0"/>
    <w:pPr>
      <w:tabs>
        <w:tab w:val="center" w:pos="4153"/>
        <w:tab w:val="right" w:pos="8306"/>
      </w:tabs>
      <w:snapToGrid w:val="0"/>
      <w:jc w:val="left"/>
    </w:pPr>
    <w:rPr>
      <w:sz w:val="18"/>
      <w:szCs w:val="18"/>
    </w:rPr>
  </w:style>
  <w:style w:type="character" w:styleId="5">
    <w:name w:val="page number"/>
    <w:basedOn w:val="4"/>
    <w:semiHidden/>
    <w:qFormat/>
    <w:uiPriority w:val="0"/>
  </w:style>
  <w:style w:type="paragraph" w:customStyle="1" w:styleId="6">
    <w:name w:val="样式1"/>
    <w:basedOn w:val="1"/>
    <w:qFormat/>
    <w:uiPriority w:val="0"/>
    <w:pPr>
      <w:pBdr>
        <w:bottom w:val="single" w:color="FFFFFF" w:sz="4" w:space="31"/>
      </w:pBdr>
      <w:shd w:val="clear" w:color="auto" w:fill="FFFFFF"/>
      <w:spacing w:line="600" w:lineRule="exact"/>
      <w:ind w:left="480" w:firstLine="643" w:firstLineChars="200"/>
    </w:pPr>
    <w:rPr>
      <w:rFonts w:ascii="Times New Roman" w:hAnsi="Times New Roman" w:eastAsia="仿宋" w:cs="Times New Roman"/>
      <w:sz w:val="32"/>
      <w:szCs w:val="32"/>
    </w:rPr>
  </w:style>
  <w:style w:type="paragraph" w:customStyle="1" w:styleId="7">
    <w:name w:val="样式2"/>
    <w:basedOn w:val="1"/>
    <w:qFormat/>
    <w:uiPriority w:val="0"/>
    <w:pPr>
      <w:pBdr>
        <w:bottom w:val="single" w:color="FFFFFF" w:sz="4" w:space="31"/>
      </w:pBdr>
      <w:shd w:val="clear" w:color="auto" w:fill="FFFFFF"/>
      <w:spacing w:line="600" w:lineRule="exact"/>
      <w:ind w:left="482" w:firstLine="643" w:firstLineChars="200"/>
    </w:pPr>
    <w:rPr>
      <w:rFonts w:ascii="Times New Roman" w:hAnsi="Times New Roman" w:eastAsia="仿宋"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5206;&#36139;&#24037;&#20316;&#31616;&#2525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扶贫工作简报.dotx</Template>
  <Company>昆明市西山区党政机关单位</Company>
  <Pages>1</Pages>
  <Words>32</Words>
  <Characters>36</Characters>
  <Lines>0</Lines>
  <Paragraphs>0</Paragraphs>
  <TotalTime>1</TotalTime>
  <ScaleCrop>false</ScaleCrop>
  <LinksUpToDate>false</LinksUpToDate>
  <CharactersWithSpaces>50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2020-04-24T07:41:00Z</dcterms:created>
  <dc:creator>lenovo</dc:creator>
  <cp:lastModifiedBy>lenovo</cp:lastModifiedBy>
  <dcterms:modified xsi:type="dcterms:W3CDTF">2020-04-24T08:12:57Z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