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F17" w:rsidRDefault="005B4F17" w:rsidP="005B4F17">
      <w:pPr>
        <w:jc w:val="center"/>
        <w:rPr>
          <w:rFonts w:ascii="华文行楷" w:eastAsia="华文行楷" w:hAnsi="宋体"/>
          <w:bCs/>
          <w:color w:val="FF0000"/>
          <w:sz w:val="136"/>
          <w:szCs w:val="136"/>
        </w:rPr>
      </w:pPr>
      <w:bookmarkStart w:id="0" w:name="_GoBack"/>
      <w:r>
        <w:rPr>
          <w:rFonts w:ascii="华文行楷" w:eastAsia="华文行楷" w:hAnsi="宋体" w:hint="eastAsia"/>
          <w:bCs/>
          <w:color w:val="FF0000"/>
          <w:sz w:val="136"/>
          <w:szCs w:val="136"/>
        </w:rPr>
        <w:t>西山卫健信息</w:t>
      </w:r>
    </w:p>
    <w:p w:rsidR="005B4F17" w:rsidRPr="00E8595A" w:rsidRDefault="005B4F17" w:rsidP="005B4F17">
      <w:pPr>
        <w:jc w:val="center"/>
        <w:rPr>
          <w:rFonts w:ascii="Times New Roman" w:eastAsia="仿宋_GB2312" w:hAnsi="Times New Roman"/>
          <w:sz w:val="32"/>
          <w:szCs w:val="32"/>
        </w:rPr>
      </w:pPr>
      <w:r w:rsidRPr="00E8595A">
        <w:rPr>
          <w:rFonts w:ascii="Times New Roman" w:eastAsia="仿宋_GB2312" w:hAnsi="Times New Roman"/>
          <w:sz w:val="32"/>
          <w:szCs w:val="32"/>
        </w:rPr>
        <w:t>第</w:t>
      </w:r>
      <w:r>
        <w:rPr>
          <w:rFonts w:ascii="Times New Roman" w:eastAsia="仿宋_GB2312" w:hAnsi="Times New Roman" w:hint="eastAsia"/>
          <w:sz w:val="32"/>
          <w:szCs w:val="32"/>
        </w:rPr>
        <w:t>42</w:t>
      </w:r>
      <w:r w:rsidRPr="00E8595A">
        <w:rPr>
          <w:rFonts w:ascii="Times New Roman" w:eastAsia="仿宋_GB2312" w:hAnsi="Times New Roman"/>
          <w:sz w:val="32"/>
          <w:szCs w:val="32"/>
        </w:rPr>
        <w:t>期</w:t>
      </w:r>
    </w:p>
    <w:p w:rsidR="005B4F17" w:rsidRDefault="005B4F17" w:rsidP="005B4F17">
      <w:pPr>
        <w:jc w:val="center"/>
        <w:rPr>
          <w:rFonts w:eastAsia="仿宋_GB2312"/>
          <w:sz w:val="32"/>
          <w:szCs w:val="32"/>
        </w:rPr>
      </w:pPr>
    </w:p>
    <w:p w:rsidR="005B4F17" w:rsidRDefault="005B4F17" w:rsidP="005B4F17">
      <w:pPr>
        <w:ind w:firstLineChars="50" w:firstLine="160"/>
        <w:rPr>
          <w:rFonts w:eastAsia="仿宋_GB2312"/>
          <w:sz w:val="32"/>
          <w:szCs w:val="32"/>
        </w:rPr>
      </w:pPr>
      <w:r>
        <w:rPr>
          <w:rFonts w:eastAsia="仿宋_GB2312"/>
          <w:sz w:val="32"/>
          <w:szCs w:val="32"/>
        </w:rPr>
        <w:t>区卫生</w:t>
      </w:r>
      <w:r>
        <w:rPr>
          <w:rFonts w:eastAsia="仿宋_GB2312" w:hint="eastAsia"/>
          <w:sz w:val="32"/>
          <w:szCs w:val="32"/>
        </w:rPr>
        <w:t>健康</w:t>
      </w:r>
      <w:r>
        <w:rPr>
          <w:rFonts w:eastAsia="仿宋_GB2312"/>
          <w:sz w:val="32"/>
          <w:szCs w:val="32"/>
        </w:rPr>
        <w:t>局办公室</w:t>
      </w:r>
      <w:r>
        <w:rPr>
          <w:rFonts w:eastAsia="仿宋_GB2312"/>
          <w:sz w:val="32"/>
          <w:szCs w:val="32"/>
        </w:rPr>
        <w:t xml:space="preserve">         </w:t>
      </w:r>
      <w:r>
        <w:rPr>
          <w:rFonts w:eastAsia="仿宋_GB2312"/>
          <w:sz w:val="32"/>
          <w:szCs w:val="32"/>
        </w:rPr>
        <w:t xml:space="preserve">　</w:t>
      </w:r>
      <w:r>
        <w:rPr>
          <w:rFonts w:eastAsia="仿宋_GB2312"/>
          <w:sz w:val="32"/>
          <w:szCs w:val="32"/>
        </w:rPr>
        <w:t xml:space="preserve">      20</w:t>
      </w:r>
      <w:r>
        <w:rPr>
          <w:rFonts w:eastAsia="仿宋_GB2312" w:hint="eastAsia"/>
          <w:sz w:val="32"/>
          <w:szCs w:val="32"/>
        </w:rPr>
        <w:t>20</w:t>
      </w:r>
      <w:r>
        <w:rPr>
          <w:rFonts w:eastAsia="仿宋_GB2312" w:hint="eastAsia"/>
          <w:sz w:val="32"/>
          <w:szCs w:val="32"/>
        </w:rPr>
        <w:t>年</w:t>
      </w:r>
      <w:r>
        <w:rPr>
          <w:rFonts w:eastAsia="仿宋_GB2312" w:hint="eastAsia"/>
          <w:sz w:val="32"/>
          <w:szCs w:val="32"/>
        </w:rPr>
        <w:t>2</w:t>
      </w:r>
      <w:r>
        <w:rPr>
          <w:rFonts w:eastAsia="仿宋_GB2312"/>
          <w:sz w:val="32"/>
          <w:szCs w:val="32"/>
        </w:rPr>
        <w:t>月</w:t>
      </w:r>
      <w:r>
        <w:rPr>
          <w:rFonts w:eastAsia="仿宋_GB2312" w:hint="eastAsia"/>
          <w:sz w:val="32"/>
          <w:szCs w:val="32"/>
        </w:rPr>
        <w:t>19</w:t>
      </w:r>
      <w:r>
        <w:rPr>
          <w:rFonts w:eastAsia="仿宋_GB2312"/>
          <w:sz w:val="32"/>
          <w:szCs w:val="32"/>
        </w:rPr>
        <w:t>日</w:t>
      </w:r>
    </w:p>
    <w:p w:rsidR="005B4F17" w:rsidRDefault="00AE2BBF" w:rsidP="005B4F17">
      <w:pPr>
        <w:spacing w:line="440"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pict>
          <v:line id="直接连接符 4" o:spid="_x0000_s1028" style="position:absolute;left:0;text-align:left;flip:y;z-index:251667456" from=".75pt,7.05pt" to="414.75pt,7.05pt" o:gfxdata="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OxWWnUAAAABwEA&#10;AA8AAAAAAAAAAQAgAAAAIgAAAGRycy9kb3ducmV2LnhtbFBLAQIUABQAAAAIAIdO4kDO1jVr5QEA&#10;AKEDAAAOAAAAAAAAAAEAIAAAACMBAABkcnMvZTJvRG9jLnhtbFBLBQYAAAAABgAGAFkBAAB6BQAA&#10;AAA=&#10;" strokecolor="red" strokeweight="1.5pt">
            <v:fill o:detectmouseclick="t"/>
          </v:line>
        </w:pict>
      </w:r>
      <w:r>
        <w:rPr>
          <w:rFonts w:ascii="方正小标宋简体" w:eastAsia="方正小标宋简体" w:hAnsi="方正小标宋简体" w:cs="方正小标宋简体"/>
          <w:sz w:val="44"/>
          <w:szCs w:val="44"/>
        </w:rPr>
        <w:pict>
          <v:line id="直接连接符 2" o:spid="_x0000_s1027" style="position:absolute;left:0;text-align:left;z-index:251666432" from="-8.25pt,0" to="450.75pt,0" o:gfxdata="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fIQ6tQAAAAFAQAADwAAAAAAAAAB&#10;ACAAAAAiAAAAZHJzL2Rvd25yZXYueG1sUEsBAhQAFAAAAAgAh07iQKV0dYzbAQAAlwMAAA4AAAAA&#10;AAAAAQAgAAAAIwEAAGRycy9lMm9Eb2MueG1sUEsFBgAAAAAGAAYAWQEAAHAFAAAAAA==&#10;" strokecolor="white" strokeweight="3pt">
            <v:fill o:detectmouseclick="t"/>
          </v:line>
        </w:pict>
      </w:r>
    </w:p>
    <w:p w:rsidR="005B4F17" w:rsidRPr="005B4F17" w:rsidRDefault="005B4F17" w:rsidP="005B4F17">
      <w:pPr>
        <w:spacing w:line="560" w:lineRule="exact"/>
        <w:jc w:val="center"/>
        <w:rPr>
          <w:rFonts w:ascii="方正小标宋简体" w:eastAsia="方正小标宋简体" w:hAnsi="方正小标宋简体" w:cs="方正小标宋简体"/>
          <w:sz w:val="44"/>
          <w:szCs w:val="44"/>
        </w:rPr>
      </w:pPr>
    </w:p>
    <w:p w:rsidR="0017214B" w:rsidRDefault="00946E1B">
      <w:pPr>
        <w:ind w:firstLineChars="200" w:firstLine="883"/>
        <w:jc w:val="center"/>
        <w:rPr>
          <w:rStyle w:val="a4"/>
          <w:rFonts w:ascii="Times New Roman" w:eastAsia="方正小标宋简体" w:hAnsi="Times New Roman" w:cs="Times New Roman"/>
          <w:color w:val="333333"/>
          <w:sz w:val="44"/>
          <w:szCs w:val="44"/>
          <w:shd w:val="clear" w:color="auto" w:fill="FFFFFF"/>
        </w:rPr>
      </w:pPr>
      <w:r>
        <w:rPr>
          <w:rStyle w:val="a4"/>
          <w:rFonts w:ascii="Times New Roman" w:eastAsia="方正小标宋简体" w:hAnsi="Times New Roman" w:cs="Times New Roman" w:hint="eastAsia"/>
          <w:color w:val="333333"/>
          <w:sz w:val="44"/>
          <w:szCs w:val="44"/>
          <w:shd w:val="clear" w:color="auto" w:fill="FFFFFF"/>
        </w:rPr>
        <w:t>全面摸排，防控疫情无死角</w:t>
      </w:r>
    </w:p>
    <w:bookmarkEnd w:id="0"/>
    <w:p w:rsidR="0017214B" w:rsidRDefault="00946E1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anchor distT="0" distB="0" distL="114300" distR="114300" simplePos="0" relativeHeight="251663360" behindDoc="1" locked="0" layoutInCell="1" allowOverlap="1">
            <wp:simplePos x="0" y="0"/>
            <wp:positionH relativeFrom="column">
              <wp:posOffset>49530</wp:posOffset>
            </wp:positionH>
            <wp:positionV relativeFrom="paragraph">
              <wp:posOffset>1522730</wp:posOffset>
            </wp:positionV>
            <wp:extent cx="5169535" cy="2745105"/>
            <wp:effectExtent l="0" t="0" r="12065" b="10795"/>
            <wp:wrapTight wrapText="bothSides">
              <wp:wrapPolygon edited="0">
                <wp:start x="0" y="0"/>
                <wp:lineTo x="0" y="21485"/>
                <wp:lineTo x="21544" y="21485"/>
                <wp:lineTo x="21544" y="0"/>
                <wp:lineTo x="0" y="0"/>
              </wp:wrapPolygon>
            </wp:wrapTight>
            <wp:docPr id="1" name="图片 1" descr="80df7ba676b57117a8d76ef3f7b2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0df7ba676b57117a8d76ef3f7b2519"/>
                    <pic:cNvPicPr>
                      <a:picLocks noChangeAspect="1"/>
                    </pic:cNvPicPr>
                  </pic:nvPicPr>
                  <pic:blipFill>
                    <a:blip r:embed="rId7"/>
                    <a:stretch>
                      <a:fillRect/>
                    </a:stretch>
                  </pic:blipFill>
                  <pic:spPr>
                    <a:xfrm>
                      <a:off x="0" y="0"/>
                      <a:ext cx="5169535" cy="2745105"/>
                    </a:xfrm>
                    <a:prstGeom prst="rect">
                      <a:avLst/>
                    </a:prstGeom>
                  </pic:spPr>
                </pic:pic>
              </a:graphicData>
            </a:graphic>
          </wp:anchor>
        </w:drawing>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年的二月是寂寥的，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新冠</w:t>
      </w:r>
      <w:r>
        <w:rPr>
          <w:rFonts w:ascii="Times New Roman" w:eastAsia="仿宋_GB2312" w:hAnsi="Times New Roman" w:cs="Times New Roman"/>
          <w:sz w:val="32"/>
          <w:szCs w:val="32"/>
        </w:rPr>
        <w:t>”</w:t>
      </w:r>
      <w:r>
        <w:rPr>
          <w:rFonts w:ascii="Times New Roman" w:eastAsia="仿宋_GB2312" w:hAnsi="Times New Roman" w:cs="Times New Roman"/>
          <w:sz w:val="32"/>
          <w:szCs w:val="32"/>
        </w:rPr>
        <w:t>爆发，疫情锁城，也是关于国家，关于命运的二月。疫情之下，武汉悲壮，湖北危急，全国各地都在为这场疫情阻击战浴血奋斗。昆明市西山区卫生和计划生育局综合监督执法局也不例外。</w:t>
      </w:r>
    </w:p>
    <w:p w:rsidR="0017214B" w:rsidRDefault="00946E1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日，西山区正式接管滇池旅游度假区各项社会事业管理工作，在疫情防控阶段，为摸清度假区监管</w:t>
      </w:r>
      <w:r>
        <w:rPr>
          <w:rFonts w:ascii="Times New Roman" w:eastAsia="仿宋_GB2312" w:hAnsi="Times New Roman" w:cs="Times New Roman"/>
          <w:sz w:val="32"/>
          <w:szCs w:val="32"/>
        </w:rPr>
        <w:lastRenderedPageBreak/>
        <w:t>对象</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基本情况，</w:t>
      </w:r>
      <w:r>
        <w:rPr>
          <w:rFonts w:ascii="Times New Roman" w:eastAsia="仿宋_GB2312" w:hAnsi="Times New Roman" w:cs="Times New Roman" w:hint="eastAsia"/>
          <w:sz w:val="32"/>
          <w:szCs w:val="32"/>
        </w:rPr>
        <w:t>保证</w:t>
      </w:r>
      <w:r>
        <w:rPr>
          <w:rFonts w:ascii="Times New Roman" w:eastAsia="仿宋_GB2312" w:hAnsi="Times New Roman" w:cs="Times New Roman"/>
          <w:sz w:val="32"/>
          <w:szCs w:val="32"/>
        </w:rPr>
        <w:t>疫情防</w:t>
      </w:r>
      <w:r>
        <w:rPr>
          <w:rFonts w:ascii="Times New Roman" w:eastAsia="仿宋_GB2312" w:hAnsi="Times New Roman" w:cs="Times New Roman" w:hint="eastAsia"/>
          <w:sz w:val="32"/>
          <w:szCs w:val="32"/>
        </w:rPr>
        <w:t>控</w:t>
      </w:r>
      <w:r>
        <w:rPr>
          <w:rFonts w:ascii="Times New Roman" w:eastAsia="仿宋_GB2312" w:hAnsi="Times New Roman" w:cs="Times New Roman"/>
          <w:sz w:val="32"/>
          <w:szCs w:val="32"/>
        </w:rPr>
        <w:t>及卫生监督工作全覆盖</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无空白</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西山区卫生和计划生育局综合监督执法局</w:t>
      </w:r>
      <w:r>
        <w:rPr>
          <w:rFonts w:ascii="Times New Roman" w:eastAsia="仿宋_GB2312" w:hAnsi="Times New Roman" w:cs="Times New Roman" w:hint="eastAsia"/>
          <w:sz w:val="32"/>
          <w:szCs w:val="32"/>
        </w:rPr>
        <w:t>抽调监督执法人员成立专项工作小组。由教导员严迅带队，于</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连续两日对度假区开展专项检查。此次检查，</w:t>
      </w:r>
      <w:r>
        <w:rPr>
          <w:rFonts w:ascii="Times New Roman" w:eastAsia="仿宋_GB2312" w:hAnsi="Times New Roman" w:cs="Times New Roman"/>
          <w:sz w:val="32"/>
          <w:szCs w:val="32"/>
        </w:rPr>
        <w:t>出动</w:t>
      </w:r>
      <w:r>
        <w:rPr>
          <w:rFonts w:ascii="Times New Roman" w:eastAsia="仿宋_GB2312" w:hAnsi="Times New Roman" w:cs="Times New Roman" w:hint="eastAsia"/>
          <w:sz w:val="32"/>
          <w:szCs w:val="32"/>
        </w:rPr>
        <w:t>执法</w:t>
      </w:r>
      <w:r>
        <w:rPr>
          <w:rFonts w:ascii="Times New Roman" w:eastAsia="仿宋_GB2312" w:hAnsi="Times New Roman" w:cs="Times New Roman"/>
          <w:sz w:val="32"/>
          <w:szCs w:val="32"/>
        </w:rPr>
        <w:t>车辆</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车次，</w:t>
      </w:r>
      <w:r>
        <w:rPr>
          <w:rFonts w:ascii="Times New Roman" w:eastAsia="仿宋_GB2312" w:hAnsi="Times New Roman" w:cs="Times New Roman" w:hint="eastAsia"/>
          <w:sz w:val="32"/>
          <w:szCs w:val="32"/>
        </w:rPr>
        <w:t>人员</w:t>
      </w:r>
      <w:r>
        <w:rPr>
          <w:rFonts w:ascii="Times New Roman" w:eastAsia="仿宋_GB2312" w:hAnsi="Times New Roman" w:cs="Times New Roman" w:hint="eastAsia"/>
          <w:sz w:val="32"/>
          <w:szCs w:val="32"/>
        </w:rPr>
        <w:t>45</w:t>
      </w:r>
      <w:r>
        <w:rPr>
          <w:rFonts w:ascii="Times New Roman" w:eastAsia="仿宋_GB2312" w:hAnsi="Times New Roman" w:cs="Times New Roman" w:hint="eastAsia"/>
          <w:sz w:val="32"/>
          <w:szCs w:val="32"/>
        </w:rPr>
        <w:t>人次，按道路划分三个监管网格，</w:t>
      </w:r>
      <w:r>
        <w:rPr>
          <w:rFonts w:ascii="Times New Roman" w:eastAsia="仿宋_GB2312" w:hAnsi="Times New Roman" w:cs="Times New Roman"/>
          <w:sz w:val="32"/>
          <w:szCs w:val="32"/>
        </w:rPr>
        <w:t>以社区为单位</w:t>
      </w:r>
      <w:r>
        <w:rPr>
          <w:rFonts w:ascii="Times New Roman" w:eastAsia="仿宋_GB2312" w:hAnsi="Times New Roman" w:cs="Times New Roman"/>
          <w:sz w:val="32"/>
          <w:szCs w:val="32"/>
        </w:rPr>
        <w:t>,</w:t>
      </w:r>
      <w:r>
        <w:rPr>
          <w:rFonts w:ascii="Times New Roman" w:eastAsia="仿宋_GB2312" w:hAnsi="Times New Roman" w:cs="Times New Roman"/>
          <w:noProof/>
          <w:sz w:val="32"/>
          <w:szCs w:val="32"/>
        </w:rPr>
        <w:drawing>
          <wp:anchor distT="0" distB="0" distL="114300" distR="114300" simplePos="0" relativeHeight="251664384" behindDoc="1" locked="0" layoutInCell="1" allowOverlap="1">
            <wp:simplePos x="0" y="0"/>
            <wp:positionH relativeFrom="column">
              <wp:posOffset>1402715</wp:posOffset>
            </wp:positionH>
            <wp:positionV relativeFrom="paragraph">
              <wp:posOffset>1367155</wp:posOffset>
            </wp:positionV>
            <wp:extent cx="3851275" cy="2922270"/>
            <wp:effectExtent l="0" t="0" r="9525" b="11430"/>
            <wp:wrapTight wrapText="bothSides">
              <wp:wrapPolygon edited="0">
                <wp:start x="0" y="0"/>
                <wp:lineTo x="0" y="21497"/>
                <wp:lineTo x="21511" y="21497"/>
                <wp:lineTo x="21511" y="0"/>
                <wp:lineTo x="0" y="0"/>
              </wp:wrapPolygon>
            </wp:wrapTight>
            <wp:docPr id="2" name="图片 2" descr="acf51bcdf7ed160a3135ac21db2a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cf51bcdf7ed160a3135ac21db2ad14"/>
                    <pic:cNvPicPr>
                      <a:picLocks noChangeAspect="1"/>
                    </pic:cNvPicPr>
                  </pic:nvPicPr>
                  <pic:blipFill>
                    <a:blip r:embed="rId8"/>
                    <a:stretch>
                      <a:fillRect/>
                    </a:stretch>
                  </pic:blipFill>
                  <pic:spPr>
                    <a:xfrm>
                      <a:off x="0" y="0"/>
                      <a:ext cx="3851275" cy="2922270"/>
                    </a:xfrm>
                    <a:prstGeom prst="rect">
                      <a:avLst/>
                    </a:prstGeom>
                  </pic:spPr>
                </pic:pic>
              </a:graphicData>
            </a:graphic>
          </wp:anchor>
        </w:drawing>
      </w:r>
      <w:r>
        <w:rPr>
          <w:rFonts w:ascii="Times New Roman" w:eastAsia="仿宋_GB2312" w:hAnsi="Times New Roman" w:cs="Times New Roman" w:hint="eastAsia"/>
          <w:sz w:val="32"/>
          <w:szCs w:val="32"/>
        </w:rPr>
        <w:t>采取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拉网式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扫街式</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的工作方式</w:t>
      </w:r>
      <w:r>
        <w:rPr>
          <w:rFonts w:ascii="Times New Roman" w:eastAsia="仿宋_GB2312" w:hAnsi="Times New Roman" w:cs="Times New Roman" w:hint="eastAsia"/>
          <w:sz w:val="32"/>
          <w:szCs w:val="32"/>
        </w:rPr>
        <w:t>对度假区</w:t>
      </w:r>
      <w:r>
        <w:rPr>
          <w:rFonts w:ascii="Times New Roman" w:eastAsia="仿宋_GB2312" w:hAnsi="Times New Roman" w:cs="Times New Roman"/>
          <w:sz w:val="32"/>
          <w:szCs w:val="32"/>
        </w:rPr>
        <w:t>十个社区展开摸底排查工作</w:t>
      </w:r>
      <w:r>
        <w:rPr>
          <w:rFonts w:ascii="Times New Roman" w:eastAsia="仿宋_GB2312" w:hAnsi="Times New Roman" w:cs="Times New Roman" w:hint="eastAsia"/>
          <w:sz w:val="32"/>
          <w:szCs w:val="32"/>
        </w:rPr>
        <w:t>，共计</w:t>
      </w:r>
      <w:r>
        <w:rPr>
          <w:rFonts w:ascii="Times New Roman" w:eastAsia="仿宋_GB2312" w:hAnsi="Times New Roman" w:cs="Times New Roman" w:hint="eastAsia"/>
          <w:sz w:val="32"/>
          <w:szCs w:val="32"/>
        </w:rPr>
        <w:t>176</w:t>
      </w:r>
      <w:r>
        <w:rPr>
          <w:rFonts w:ascii="Times New Roman" w:eastAsia="仿宋_GB2312" w:hAnsi="Times New Roman" w:cs="Times New Roman" w:hint="eastAsia"/>
          <w:sz w:val="32"/>
          <w:szCs w:val="32"/>
        </w:rPr>
        <w:t>家公共场所经营单位、</w:t>
      </w:r>
      <w:r>
        <w:rPr>
          <w:rFonts w:ascii="Times New Roman" w:eastAsia="仿宋_GB2312" w:hAnsi="Times New Roman" w:cs="Times New Roman" w:hint="eastAsia"/>
          <w:sz w:val="32"/>
          <w:szCs w:val="32"/>
        </w:rPr>
        <w:t>34</w:t>
      </w:r>
      <w:r>
        <w:rPr>
          <w:rFonts w:ascii="Times New Roman" w:eastAsia="仿宋_GB2312" w:hAnsi="Times New Roman" w:cs="Times New Roman" w:hint="eastAsia"/>
          <w:sz w:val="32"/>
          <w:szCs w:val="32"/>
        </w:rPr>
        <w:t>家医疗机构、</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家学校及托幼机构。摸底排查</w:t>
      </w:r>
      <w:r>
        <w:rPr>
          <w:rFonts w:ascii="Times New Roman" w:eastAsia="仿宋_GB2312" w:hAnsi="Times New Roman" w:cs="Times New Roman"/>
          <w:sz w:val="32"/>
          <w:szCs w:val="32"/>
        </w:rPr>
        <w:t>过程中对尚在营业</w:t>
      </w:r>
      <w:r>
        <w:rPr>
          <w:rFonts w:ascii="Times New Roman" w:eastAsia="仿宋_GB2312" w:hAnsi="Times New Roman" w:cs="Times New Roman" w:hint="eastAsia"/>
          <w:sz w:val="32"/>
          <w:szCs w:val="32"/>
        </w:rPr>
        <w:t>的监管</w:t>
      </w:r>
      <w:r>
        <w:rPr>
          <w:rFonts w:ascii="Times New Roman" w:eastAsia="仿宋_GB2312" w:hAnsi="Times New Roman" w:cs="Times New Roman"/>
          <w:sz w:val="32"/>
          <w:szCs w:val="32"/>
        </w:rPr>
        <w:t>单位</w:t>
      </w:r>
      <w:r>
        <w:rPr>
          <w:rFonts w:ascii="Times New Roman" w:eastAsia="仿宋_GB2312" w:hAnsi="Times New Roman" w:cs="Times New Roman" w:hint="eastAsia"/>
          <w:sz w:val="32"/>
          <w:szCs w:val="32"/>
        </w:rPr>
        <w:t>就</w:t>
      </w:r>
      <w:r>
        <w:rPr>
          <w:rFonts w:ascii="Times New Roman" w:eastAsia="仿宋_GB2312" w:hAnsi="Times New Roman" w:cs="Times New Roman"/>
          <w:sz w:val="32"/>
          <w:szCs w:val="32"/>
        </w:rPr>
        <w:t>疫情防控</w:t>
      </w:r>
      <w:r>
        <w:rPr>
          <w:rFonts w:ascii="Times New Roman" w:eastAsia="仿宋_GB2312" w:hAnsi="Times New Roman" w:cs="Times New Roman" w:hint="eastAsia"/>
          <w:sz w:val="32"/>
          <w:szCs w:val="32"/>
        </w:rPr>
        <w:t>措施落实情况进行监督检查，共计下发《卫生监督意见书》</w:t>
      </w:r>
      <w:r>
        <w:rPr>
          <w:rFonts w:ascii="Times New Roman" w:eastAsia="仿宋_GB2312" w:hAnsi="Times New Roman" w:cs="Times New Roman" w:hint="eastAsia"/>
          <w:sz w:val="32"/>
          <w:szCs w:val="32"/>
        </w:rPr>
        <w:t>18</w:t>
      </w:r>
      <w:r>
        <w:rPr>
          <w:rFonts w:ascii="Times New Roman" w:eastAsia="仿宋_GB2312" w:hAnsi="Times New Roman" w:cs="Times New Roman" w:hint="eastAsia"/>
          <w:sz w:val="32"/>
          <w:szCs w:val="32"/>
        </w:rPr>
        <w:t>份，旨在帮助经营户认识疫情形势的严峻性，督促其加强个人防护及场所消杀措施，配合政府做好人员接触史调查及传染病报告等工作。</w:t>
      </w:r>
    </w:p>
    <w:p w:rsidR="0017214B" w:rsidRDefault="00946E1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此次排查工作虽然面积广，强度大，任务重，但是西山区卫生和计划生育局综合监督执法局的工作人员表示那些看不见的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敌人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，有的已经入侵，有的还在路上，在这场</w:t>
      </w:r>
      <w:r>
        <w:rPr>
          <w:rFonts w:ascii="Times New Roman" w:eastAsia="仿宋_GB2312" w:hAnsi="Times New Roman" w:cs="Times New Roman"/>
          <w:sz w:val="32"/>
          <w:szCs w:val="32"/>
        </w:rPr>
        <w:lastRenderedPageBreak/>
        <w:t>没有硝烟的战争中我们作为卫生监督人，一定会在最大限度减少疫情对广大人民群众的身体健康和社会安全造成的危害，全力维护社会稳定。相信再深重的苦难都会过去，相信春天定会如期而来，带着艳阳和百花。</w:t>
      </w:r>
    </w:p>
    <w:p w:rsidR="005B4F17" w:rsidRDefault="005B4F17">
      <w:pPr>
        <w:ind w:firstLineChars="200" w:firstLine="640"/>
        <w:rPr>
          <w:rFonts w:ascii="Times New Roman" w:eastAsia="仿宋_GB2312" w:hAnsi="Times New Roman" w:cs="Times New Roman"/>
          <w:sz w:val="32"/>
          <w:szCs w:val="32"/>
        </w:rPr>
      </w:pPr>
    </w:p>
    <w:p w:rsidR="005B4F17" w:rsidRDefault="005B4F17">
      <w:pPr>
        <w:ind w:firstLineChars="200" w:firstLine="640"/>
        <w:rPr>
          <w:rFonts w:ascii="Times New Roman" w:eastAsia="仿宋_GB2312" w:hAnsi="Times New Roman" w:cs="Times New Roman"/>
          <w:sz w:val="32"/>
          <w:szCs w:val="32"/>
        </w:rPr>
      </w:pPr>
    </w:p>
    <w:p w:rsidR="005B4F17" w:rsidRDefault="005B4F17">
      <w:pPr>
        <w:ind w:firstLineChars="200" w:firstLine="640"/>
        <w:rPr>
          <w:rFonts w:ascii="Times New Roman" w:eastAsia="仿宋_GB2312" w:hAnsi="Times New Roman" w:cs="Times New Roman"/>
          <w:sz w:val="32"/>
          <w:szCs w:val="32"/>
        </w:rPr>
      </w:pPr>
    </w:p>
    <w:p w:rsidR="005B4F17" w:rsidRDefault="005B4F17">
      <w:pPr>
        <w:ind w:firstLineChars="200" w:firstLine="640"/>
        <w:rPr>
          <w:rFonts w:ascii="Times New Roman" w:eastAsia="仿宋_GB2312" w:hAnsi="Times New Roman" w:cs="Times New Roman"/>
          <w:sz w:val="32"/>
          <w:szCs w:val="32"/>
        </w:rPr>
      </w:pPr>
    </w:p>
    <w:p w:rsidR="005B4F17" w:rsidRDefault="005B4F17">
      <w:pPr>
        <w:ind w:firstLineChars="200" w:firstLine="640"/>
        <w:rPr>
          <w:rFonts w:ascii="Times New Roman" w:eastAsia="仿宋_GB2312" w:hAnsi="Times New Roman" w:cs="Times New Roman"/>
          <w:sz w:val="32"/>
          <w:szCs w:val="32"/>
        </w:rPr>
      </w:pPr>
    </w:p>
    <w:p w:rsidR="005B4F17" w:rsidRDefault="005B4F17">
      <w:pPr>
        <w:ind w:firstLineChars="200" w:firstLine="640"/>
        <w:rPr>
          <w:rFonts w:ascii="Times New Roman" w:eastAsia="仿宋_GB2312" w:hAnsi="Times New Roman" w:cs="Times New Roman"/>
          <w:sz w:val="32"/>
          <w:szCs w:val="32"/>
        </w:rPr>
      </w:pPr>
    </w:p>
    <w:p w:rsidR="005B4F17" w:rsidRDefault="005B4F17">
      <w:pPr>
        <w:ind w:firstLineChars="200" w:firstLine="640"/>
        <w:rPr>
          <w:rFonts w:ascii="Times New Roman" w:eastAsia="仿宋_GB2312" w:hAnsi="Times New Roman" w:cs="Times New Roman"/>
          <w:sz w:val="32"/>
          <w:szCs w:val="32"/>
        </w:rPr>
      </w:pPr>
    </w:p>
    <w:p w:rsidR="005B4F17" w:rsidRDefault="005B4F17">
      <w:pPr>
        <w:ind w:firstLineChars="200" w:firstLine="640"/>
        <w:rPr>
          <w:rFonts w:ascii="Times New Roman" w:eastAsia="仿宋_GB2312" w:hAnsi="Times New Roman" w:cs="Times New Roman"/>
          <w:sz w:val="32"/>
          <w:szCs w:val="32"/>
        </w:rPr>
      </w:pPr>
    </w:p>
    <w:p w:rsidR="005B4F17" w:rsidRDefault="005B4F17">
      <w:pPr>
        <w:ind w:firstLineChars="200" w:firstLine="640"/>
        <w:rPr>
          <w:rFonts w:ascii="Times New Roman" w:eastAsia="仿宋_GB2312" w:hAnsi="Times New Roman" w:cs="Times New Roman"/>
          <w:sz w:val="32"/>
          <w:szCs w:val="32"/>
        </w:rPr>
      </w:pPr>
    </w:p>
    <w:p w:rsidR="005B4F17" w:rsidRDefault="005B4F17">
      <w:pPr>
        <w:ind w:firstLineChars="200" w:firstLine="640"/>
        <w:rPr>
          <w:rFonts w:ascii="Times New Roman" w:eastAsia="仿宋_GB2312" w:hAnsi="Times New Roman" w:cs="Times New Roman"/>
          <w:sz w:val="32"/>
          <w:szCs w:val="32"/>
        </w:rPr>
      </w:pPr>
    </w:p>
    <w:p w:rsidR="005B4F17" w:rsidRDefault="005B4F17">
      <w:pPr>
        <w:ind w:firstLineChars="200" w:firstLine="640"/>
        <w:rPr>
          <w:rFonts w:ascii="Times New Roman" w:eastAsia="仿宋_GB2312" w:hAnsi="Times New Roman" w:cs="Times New Roman"/>
          <w:sz w:val="32"/>
          <w:szCs w:val="32"/>
        </w:rPr>
      </w:pPr>
    </w:p>
    <w:p w:rsidR="005B4F17" w:rsidRDefault="005B4F17">
      <w:pPr>
        <w:ind w:firstLineChars="200" w:firstLine="640"/>
        <w:rPr>
          <w:rFonts w:ascii="Times New Roman" w:eastAsia="仿宋_GB2312" w:hAnsi="Times New Roman" w:cs="Times New Roman"/>
          <w:sz w:val="32"/>
          <w:szCs w:val="32"/>
        </w:rPr>
      </w:pPr>
    </w:p>
    <w:p w:rsidR="005B4F17" w:rsidRDefault="005B4F17">
      <w:pPr>
        <w:ind w:firstLineChars="200" w:firstLine="640"/>
        <w:rPr>
          <w:rFonts w:ascii="Times New Roman" w:eastAsia="仿宋_GB2312" w:hAnsi="Times New Roman" w:cs="Times New Roman"/>
          <w:sz w:val="32"/>
          <w:szCs w:val="32"/>
        </w:rPr>
      </w:pPr>
    </w:p>
    <w:p w:rsidR="005B4F17" w:rsidRDefault="005B4F17">
      <w:pPr>
        <w:ind w:firstLineChars="200" w:firstLine="640"/>
        <w:rPr>
          <w:rFonts w:ascii="Times New Roman" w:eastAsia="仿宋_GB2312" w:hAnsi="Times New Roman" w:cs="Times New Roman"/>
          <w:sz w:val="32"/>
          <w:szCs w:val="32"/>
        </w:rPr>
      </w:pPr>
    </w:p>
    <w:p w:rsidR="005B4F17" w:rsidRDefault="005B4F17">
      <w:pPr>
        <w:ind w:firstLineChars="200" w:firstLine="640"/>
        <w:rPr>
          <w:rFonts w:ascii="Times New Roman" w:eastAsia="仿宋_GB2312" w:hAnsi="Times New Roman" w:cs="Times New Roman"/>
          <w:sz w:val="32"/>
          <w:szCs w:val="32"/>
        </w:rPr>
      </w:pPr>
    </w:p>
    <w:p w:rsidR="005B4F17" w:rsidRDefault="005B4F17">
      <w:pPr>
        <w:ind w:firstLineChars="200" w:firstLine="640"/>
        <w:rPr>
          <w:rFonts w:ascii="Times New Roman" w:eastAsia="仿宋_GB2312" w:hAnsi="Times New Roman" w:cs="Times New Roman"/>
          <w:sz w:val="32"/>
          <w:szCs w:val="32"/>
        </w:rPr>
      </w:pPr>
    </w:p>
    <w:p w:rsidR="0017214B" w:rsidRDefault="0017214B">
      <w:pPr>
        <w:ind w:firstLineChars="200" w:firstLine="640"/>
        <w:rPr>
          <w:rFonts w:ascii="Times New Roman" w:eastAsia="仿宋_GB2312" w:hAnsi="Times New Roman" w:cs="Times New Roman"/>
          <w:sz w:val="32"/>
          <w:szCs w:val="32"/>
        </w:rPr>
      </w:pPr>
    </w:p>
    <w:p w:rsidR="0017214B" w:rsidRDefault="00AE2BBF">
      <w:pPr>
        <w:rPr>
          <w:rFonts w:ascii="Times New Roman" w:eastAsia="仿宋_GB2312" w:hAnsi="Times New Roman" w:cs="Times New Roman"/>
          <w:color w:val="333333"/>
          <w:sz w:val="32"/>
          <w:szCs w:val="32"/>
          <w:shd w:val="clear" w:color="auto" w:fill="FFFFFF"/>
        </w:rPr>
      </w:pPr>
      <w:r w:rsidRPr="00AE2BBF">
        <w:rPr>
          <w:rFonts w:ascii="Times New Roman" w:eastAsia="仿宋_GB2312" w:hAnsi="Times New Roman" w:cs="Times New Roman"/>
          <w:sz w:val="32"/>
          <w:szCs w:val="32"/>
          <w:lang w:val="zh-CN"/>
        </w:rPr>
        <w:pict>
          <v:line id="Line 3" o:spid="_x0000_s1026" style="position:absolute;left:0;text-align:left;z-index:251662336" from="-29.55pt,.85pt" to="447.35pt,.9pt" o:gfxdata="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kt2rvVAAAABwEAAA8AAAAAAAAAAQAgAAAAIgAAAGRycy9kb3ducmV2&#10;LnhtbFBLAQIUABQAAAAIAIdO4kCZOnwTxgEAAJkDAAAOAAAAAAAAAAEAIAAAACQBAABkcnMvZTJv&#10;RG9jLnhtbFBLBQYAAAAABgAGAFkBAABcBQAAAAA=&#10;"/>
        </w:pict>
      </w:r>
      <w:r w:rsidR="00946E1B">
        <w:rPr>
          <w:rFonts w:ascii="Times New Roman" w:eastAsia="仿宋_GB2312" w:hAnsi="Times New Roman" w:cs="Times New Roman"/>
          <w:sz w:val="32"/>
          <w:szCs w:val="32"/>
        </w:rPr>
        <w:t>编</w:t>
      </w:r>
      <w:r w:rsidR="00946E1B">
        <w:rPr>
          <w:rFonts w:ascii="Times New Roman" w:eastAsia="仿宋_GB2312" w:hAnsi="Times New Roman" w:cs="Times New Roman"/>
          <w:sz w:val="32"/>
          <w:szCs w:val="32"/>
        </w:rPr>
        <w:t>(</w:t>
      </w:r>
      <w:r w:rsidR="00946E1B">
        <w:rPr>
          <w:rFonts w:ascii="Times New Roman" w:eastAsia="仿宋_GB2312" w:hAnsi="Times New Roman" w:cs="Times New Roman"/>
          <w:sz w:val="32"/>
          <w:szCs w:val="32"/>
        </w:rPr>
        <w:t>校</w:t>
      </w:r>
      <w:r w:rsidR="00946E1B">
        <w:rPr>
          <w:rFonts w:ascii="Times New Roman" w:eastAsia="仿宋_GB2312" w:hAnsi="Times New Roman" w:cs="Times New Roman"/>
          <w:sz w:val="32"/>
          <w:szCs w:val="32"/>
        </w:rPr>
        <w:t>)</w:t>
      </w:r>
      <w:r w:rsidR="00946E1B">
        <w:rPr>
          <w:rFonts w:ascii="Times New Roman" w:eastAsia="仿宋_GB2312" w:hAnsi="Times New Roman" w:cs="Times New Roman"/>
          <w:sz w:val="32"/>
          <w:szCs w:val="32"/>
        </w:rPr>
        <w:t>稿：邓丽红</w:t>
      </w:r>
      <w:r w:rsidR="00946E1B">
        <w:rPr>
          <w:rFonts w:ascii="Times New Roman" w:eastAsia="仿宋_GB2312" w:hAnsi="Times New Roman" w:cs="Times New Roman"/>
          <w:sz w:val="32"/>
          <w:szCs w:val="32"/>
        </w:rPr>
        <w:t xml:space="preserve"> </w:t>
      </w:r>
      <w:r w:rsidR="005B4F17">
        <w:rPr>
          <w:rFonts w:ascii="Times New Roman" w:eastAsia="仿宋_GB2312" w:hAnsi="Times New Roman" w:cs="Times New Roman" w:hint="eastAsia"/>
          <w:sz w:val="32"/>
          <w:szCs w:val="32"/>
        </w:rPr>
        <w:t xml:space="preserve">                        </w:t>
      </w:r>
      <w:r w:rsidR="00946E1B">
        <w:rPr>
          <w:rFonts w:ascii="Times New Roman" w:eastAsia="仿宋_GB2312" w:hAnsi="Times New Roman" w:cs="Times New Roman"/>
          <w:sz w:val="32"/>
          <w:szCs w:val="32"/>
        </w:rPr>
        <w:t>审</w:t>
      </w:r>
      <w:r w:rsidR="00946E1B">
        <w:rPr>
          <w:rFonts w:ascii="Times New Roman" w:eastAsia="仿宋_GB2312" w:hAnsi="Times New Roman" w:cs="Times New Roman"/>
          <w:sz w:val="32"/>
          <w:szCs w:val="32"/>
        </w:rPr>
        <w:t xml:space="preserve"> </w:t>
      </w:r>
      <w:r w:rsidR="00946E1B">
        <w:rPr>
          <w:rFonts w:ascii="Times New Roman" w:eastAsia="仿宋_GB2312" w:hAnsi="Times New Roman" w:cs="Times New Roman"/>
          <w:sz w:val="32"/>
          <w:szCs w:val="32"/>
        </w:rPr>
        <w:t>稿：</w:t>
      </w:r>
      <w:r w:rsidR="005B4F17">
        <w:rPr>
          <w:rFonts w:ascii="Times New Roman" w:eastAsia="仿宋_GB2312" w:hAnsi="Times New Roman" w:cs="Times New Roman" w:hint="eastAsia"/>
          <w:sz w:val="32"/>
          <w:szCs w:val="32"/>
        </w:rPr>
        <w:t>张颖</w:t>
      </w:r>
    </w:p>
    <w:sectPr w:rsidR="0017214B" w:rsidSect="001721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941" w:rsidRDefault="00F71941" w:rsidP="005B4F17">
      <w:r>
        <w:separator/>
      </w:r>
    </w:p>
  </w:endnote>
  <w:endnote w:type="continuationSeparator" w:id="1">
    <w:p w:rsidR="00F71941" w:rsidRDefault="00F71941" w:rsidP="005B4F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embedRegular r:id="rId1" w:subsetted="1" w:fontKey="{6F262147-B38C-4AA3-BA47-3D6B1D5BE7BB}"/>
  </w:font>
  <w:font w:name="Courier New">
    <w:panose1 w:val="02070309020205020404"/>
    <w:charset w:val="00"/>
    <w:family w:val="modern"/>
    <w:notTrueType/>
    <w:pitch w:val="fixed"/>
    <w:sig w:usb0="00000003" w:usb1="00000000" w:usb2="00000000" w:usb3="00000000" w:csb0="00000001" w:csb1="00000000"/>
  </w:font>
  <w:font w:name="华文行楷">
    <w:panose1 w:val="02010800040101010101"/>
    <w:charset w:val="86"/>
    <w:family w:val="auto"/>
    <w:pitch w:val="variable"/>
    <w:sig w:usb0="00000001" w:usb1="080E0000" w:usb2="00000010" w:usb3="00000000" w:csb0="00040000" w:csb1="00000000"/>
    <w:embedRegular r:id="rId2" w:subsetted="1" w:fontKey="{F3D2EF24-FFD0-44B8-BCDA-B30960B49DF2}"/>
  </w:font>
  <w:font w:name="仿宋_GB2312">
    <w:panose1 w:val="02010609030101010101"/>
    <w:charset w:val="86"/>
    <w:family w:val="modern"/>
    <w:pitch w:val="fixed"/>
    <w:sig w:usb0="00000001" w:usb1="080E0000" w:usb2="00000010" w:usb3="00000000" w:csb0="00040000" w:csb1="00000000"/>
    <w:embedRegular r:id="rId3" w:subsetted="1" w:fontKey="{C489F156-2256-4969-A6D5-1122D28FD302}"/>
  </w:font>
  <w:font w:name="方正小标宋简体">
    <w:panose1 w:val="02010601030101010101"/>
    <w:charset w:val="86"/>
    <w:family w:val="auto"/>
    <w:pitch w:val="variable"/>
    <w:sig w:usb0="00000001" w:usb1="080E0000" w:usb2="00000010" w:usb3="00000000" w:csb0="00040000" w:csb1="00000000"/>
    <w:embedBold r:id="rId4" w:subsetted="1" w:fontKey="{486DDF77-652B-4288-B253-CFE3CE5383BA}"/>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941" w:rsidRDefault="00F71941" w:rsidP="005B4F17">
      <w:r>
        <w:separator/>
      </w:r>
    </w:p>
  </w:footnote>
  <w:footnote w:type="continuationSeparator" w:id="1">
    <w:p w:rsidR="00F71941" w:rsidRDefault="00F71941" w:rsidP="005B4F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14B"/>
    <w:rsid w:val="0017214B"/>
    <w:rsid w:val="005B4F17"/>
    <w:rsid w:val="007249B2"/>
    <w:rsid w:val="00827E0E"/>
    <w:rsid w:val="00946E1B"/>
    <w:rsid w:val="00AE2BBF"/>
    <w:rsid w:val="00F71941"/>
    <w:rsid w:val="03185D13"/>
    <w:rsid w:val="05DD5E80"/>
    <w:rsid w:val="076C0A0B"/>
    <w:rsid w:val="07B92984"/>
    <w:rsid w:val="0E686B7C"/>
    <w:rsid w:val="0FA812F2"/>
    <w:rsid w:val="13344C45"/>
    <w:rsid w:val="1506720D"/>
    <w:rsid w:val="16792773"/>
    <w:rsid w:val="1B085B65"/>
    <w:rsid w:val="245C1588"/>
    <w:rsid w:val="24D123BF"/>
    <w:rsid w:val="26006B2F"/>
    <w:rsid w:val="30FD08EC"/>
    <w:rsid w:val="34E514DD"/>
    <w:rsid w:val="34FE5282"/>
    <w:rsid w:val="35641F22"/>
    <w:rsid w:val="3C5728CF"/>
    <w:rsid w:val="47F0107C"/>
    <w:rsid w:val="50193333"/>
    <w:rsid w:val="5393585F"/>
    <w:rsid w:val="5490745C"/>
    <w:rsid w:val="55E02747"/>
    <w:rsid w:val="584D1ADB"/>
    <w:rsid w:val="59397DAA"/>
    <w:rsid w:val="5A4445D8"/>
    <w:rsid w:val="5C1C1DE1"/>
    <w:rsid w:val="5D10158E"/>
    <w:rsid w:val="5F0B7348"/>
    <w:rsid w:val="64627004"/>
    <w:rsid w:val="69E13E98"/>
    <w:rsid w:val="704615B8"/>
    <w:rsid w:val="706B401F"/>
    <w:rsid w:val="72B77442"/>
    <w:rsid w:val="734101E1"/>
    <w:rsid w:val="79D338CF"/>
    <w:rsid w:val="7B2D2C39"/>
    <w:rsid w:val="7CFD3066"/>
    <w:rsid w:val="7D660476"/>
    <w:rsid w:val="7F6154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rules v:ext="edit">
        <o:r id="V:Rule1" type="connector" idref="#直接连接符 2"/>
        <o:r id="V:Rule2" type="connector" idref="#直接连接符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214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7214B"/>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7214B"/>
    <w:pPr>
      <w:jc w:val="left"/>
    </w:pPr>
    <w:rPr>
      <w:rFonts w:cs="Times New Roman"/>
      <w:kern w:val="0"/>
      <w:sz w:val="24"/>
    </w:rPr>
  </w:style>
  <w:style w:type="character" w:styleId="a4">
    <w:name w:val="Strong"/>
    <w:basedOn w:val="a0"/>
    <w:qFormat/>
    <w:rsid w:val="0017214B"/>
    <w:rPr>
      <w:b/>
    </w:rPr>
  </w:style>
  <w:style w:type="character" w:styleId="a5">
    <w:name w:val="FollowedHyperlink"/>
    <w:basedOn w:val="a0"/>
    <w:qFormat/>
    <w:rsid w:val="0017214B"/>
    <w:rPr>
      <w:color w:val="0D58B3"/>
      <w:u w:val="none"/>
    </w:rPr>
  </w:style>
  <w:style w:type="character" w:styleId="a6">
    <w:name w:val="Emphasis"/>
    <w:basedOn w:val="a0"/>
    <w:qFormat/>
    <w:rsid w:val="0017214B"/>
  </w:style>
  <w:style w:type="character" w:styleId="HTML">
    <w:name w:val="HTML Definition"/>
    <w:basedOn w:val="a0"/>
    <w:qFormat/>
    <w:rsid w:val="0017214B"/>
  </w:style>
  <w:style w:type="character" w:styleId="HTML0">
    <w:name w:val="HTML Variable"/>
    <w:basedOn w:val="a0"/>
    <w:qFormat/>
    <w:rsid w:val="0017214B"/>
    <w:rPr>
      <w:vanish/>
    </w:rPr>
  </w:style>
  <w:style w:type="character" w:styleId="a7">
    <w:name w:val="Hyperlink"/>
    <w:basedOn w:val="a0"/>
    <w:qFormat/>
    <w:rsid w:val="0017214B"/>
    <w:rPr>
      <w:color w:val="0D58B3"/>
      <w:u w:val="none"/>
    </w:rPr>
  </w:style>
  <w:style w:type="character" w:styleId="HTML1">
    <w:name w:val="HTML Code"/>
    <w:basedOn w:val="a0"/>
    <w:qFormat/>
    <w:rsid w:val="0017214B"/>
    <w:rPr>
      <w:rFonts w:ascii="Courier New" w:hAnsi="Courier New"/>
      <w:sz w:val="20"/>
    </w:rPr>
  </w:style>
  <w:style w:type="character" w:styleId="HTML2">
    <w:name w:val="HTML Cite"/>
    <w:basedOn w:val="a0"/>
    <w:qFormat/>
    <w:rsid w:val="0017214B"/>
  </w:style>
  <w:style w:type="character" w:customStyle="1" w:styleId="node">
    <w:name w:val="node"/>
    <w:basedOn w:val="a0"/>
    <w:qFormat/>
    <w:rsid w:val="0017214B"/>
  </w:style>
  <w:style w:type="character" w:customStyle="1" w:styleId="nodeclose">
    <w:name w:val="node_close"/>
    <w:basedOn w:val="a0"/>
    <w:qFormat/>
    <w:rsid w:val="0017214B"/>
  </w:style>
  <w:style w:type="character" w:customStyle="1" w:styleId="c">
    <w:name w:val="c"/>
    <w:basedOn w:val="a0"/>
    <w:qFormat/>
    <w:rsid w:val="0017214B"/>
    <w:rPr>
      <w:b/>
      <w:sz w:val="12"/>
      <w:szCs w:val="12"/>
    </w:rPr>
  </w:style>
  <w:style w:type="character" w:customStyle="1" w:styleId="c1">
    <w:name w:val="c1"/>
    <w:basedOn w:val="a0"/>
    <w:qFormat/>
    <w:rsid w:val="0017214B"/>
    <w:rPr>
      <w:b/>
      <w:bdr w:val="single" w:sz="2" w:space="0" w:color="CCCCCC"/>
    </w:rPr>
  </w:style>
  <w:style w:type="character" w:customStyle="1" w:styleId="success">
    <w:name w:val="success"/>
    <w:basedOn w:val="a0"/>
    <w:qFormat/>
    <w:rsid w:val="0017214B"/>
  </w:style>
  <w:style w:type="character" w:customStyle="1" w:styleId="success1">
    <w:name w:val="success1"/>
    <w:basedOn w:val="a0"/>
    <w:qFormat/>
    <w:rsid w:val="0017214B"/>
  </w:style>
  <w:style w:type="character" w:customStyle="1" w:styleId="icon-account">
    <w:name w:val="icon-account"/>
    <w:basedOn w:val="a0"/>
    <w:qFormat/>
    <w:rsid w:val="0017214B"/>
  </w:style>
  <w:style w:type="character" w:customStyle="1" w:styleId="rotate-tag">
    <w:name w:val="rotate-tag"/>
    <w:basedOn w:val="a0"/>
    <w:qFormat/>
    <w:rsid w:val="0017214B"/>
    <w:rPr>
      <w:shd w:val="clear" w:color="auto" w:fill="FFFFFF"/>
    </w:rPr>
  </w:style>
  <w:style w:type="character" w:customStyle="1" w:styleId="icon-box">
    <w:name w:val="icon-box"/>
    <w:basedOn w:val="a0"/>
    <w:qFormat/>
    <w:rsid w:val="0017214B"/>
  </w:style>
  <w:style w:type="character" w:customStyle="1" w:styleId="text-title">
    <w:name w:val="text-title"/>
    <w:basedOn w:val="a0"/>
    <w:qFormat/>
    <w:rsid w:val="0017214B"/>
    <w:rPr>
      <w:color w:val="CCCCCC"/>
      <w:shd w:val="clear" w:color="auto" w:fill="FFFFFF"/>
    </w:rPr>
  </w:style>
  <w:style w:type="character" w:customStyle="1" w:styleId="copyright4">
    <w:name w:val="copyright4"/>
    <w:basedOn w:val="a0"/>
    <w:qFormat/>
    <w:rsid w:val="0017214B"/>
  </w:style>
  <w:style w:type="character" w:customStyle="1" w:styleId="failed">
    <w:name w:val="failed"/>
    <w:basedOn w:val="a0"/>
    <w:qFormat/>
    <w:rsid w:val="0017214B"/>
  </w:style>
  <w:style w:type="character" w:customStyle="1" w:styleId="icon1">
    <w:name w:val="icon1"/>
    <w:basedOn w:val="a0"/>
    <w:qFormat/>
    <w:rsid w:val="0017214B"/>
    <w:rPr>
      <w:shd w:val="clear" w:color="auto" w:fill="FFFFFF"/>
    </w:rPr>
  </w:style>
  <w:style w:type="character" w:customStyle="1" w:styleId="icon2">
    <w:name w:val="icon2"/>
    <w:basedOn w:val="a0"/>
    <w:qFormat/>
    <w:rsid w:val="0017214B"/>
  </w:style>
  <w:style w:type="character" w:customStyle="1" w:styleId="captcha-result">
    <w:name w:val="captcha-result"/>
    <w:basedOn w:val="a0"/>
    <w:qFormat/>
    <w:rsid w:val="0017214B"/>
  </w:style>
  <w:style w:type="character" w:customStyle="1" w:styleId="icon-password">
    <w:name w:val="icon-password"/>
    <w:basedOn w:val="a0"/>
    <w:qFormat/>
    <w:rsid w:val="0017214B"/>
  </w:style>
  <w:style w:type="character" w:customStyle="1" w:styleId="error">
    <w:name w:val="error"/>
    <w:basedOn w:val="a0"/>
    <w:qFormat/>
    <w:rsid w:val="0017214B"/>
  </w:style>
  <w:style w:type="character" w:customStyle="1" w:styleId="alerts">
    <w:name w:val="alerts"/>
    <w:basedOn w:val="a0"/>
    <w:qFormat/>
    <w:rsid w:val="0017214B"/>
  </w:style>
  <w:style w:type="paragraph" w:styleId="a8">
    <w:name w:val="header"/>
    <w:basedOn w:val="a"/>
    <w:link w:val="Char"/>
    <w:rsid w:val="005B4F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5B4F17"/>
    <w:rPr>
      <w:rFonts w:asciiTheme="minorHAnsi" w:eastAsiaTheme="minorEastAsia" w:hAnsiTheme="minorHAnsi" w:cstheme="minorBidi"/>
      <w:kern w:val="2"/>
      <w:sz w:val="18"/>
      <w:szCs w:val="18"/>
    </w:rPr>
  </w:style>
  <w:style w:type="paragraph" w:styleId="a9">
    <w:name w:val="footer"/>
    <w:basedOn w:val="a"/>
    <w:link w:val="Char0"/>
    <w:rsid w:val="005B4F17"/>
    <w:pPr>
      <w:tabs>
        <w:tab w:val="center" w:pos="4153"/>
        <w:tab w:val="right" w:pos="8306"/>
      </w:tabs>
      <w:snapToGrid w:val="0"/>
      <w:jc w:val="left"/>
    </w:pPr>
    <w:rPr>
      <w:sz w:val="18"/>
      <w:szCs w:val="18"/>
    </w:rPr>
  </w:style>
  <w:style w:type="character" w:customStyle="1" w:styleId="Char0">
    <w:name w:val="页脚 Char"/>
    <w:basedOn w:val="a0"/>
    <w:link w:val="a9"/>
    <w:rsid w:val="005B4F1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3</cp:revision>
  <dcterms:created xsi:type="dcterms:W3CDTF">2014-10-29T12:08:00Z</dcterms:created>
  <dcterms:modified xsi:type="dcterms:W3CDTF">2020-02-21T08:28:00Z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