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val="0"/>
          <w:i w:val="0"/>
          <w:caps w:val="0"/>
          <w:color w:val="262626"/>
          <w:spacing w:val="0"/>
          <w:sz w:val="44"/>
          <w:szCs w:val="44"/>
          <w:lang w:eastAsia="zh-CN"/>
        </w:rPr>
      </w:pPr>
    </w:p>
    <w:p>
      <w:pPr>
        <w:jc w:val="center"/>
        <w:rPr>
          <w:rFonts w:ascii="华文行楷" w:hAnsi="宋体" w:eastAsia="华文行楷"/>
          <w:bCs/>
          <w:color w:val="FF0000"/>
          <w:sz w:val="136"/>
          <w:szCs w:val="136"/>
        </w:rPr>
      </w:pPr>
      <w:r>
        <w:rPr>
          <w:rFonts w:hint="eastAsia" w:ascii="华文行楷" w:hAnsi="宋体" w:eastAsia="华文行楷"/>
          <w:bCs/>
          <w:color w:val="FF0000"/>
          <w:sz w:val="136"/>
          <w:szCs w:val="136"/>
        </w:rPr>
        <w:t>西山卫健信息</w:t>
      </w:r>
    </w:p>
    <w:p>
      <w:pPr>
        <w:jc w:val="center"/>
        <w:rPr>
          <w:rFonts w:ascii="仿宋_GB2312" w:eastAsia="仿宋_GB2312"/>
          <w:sz w:val="24"/>
        </w:rPr>
      </w:pPr>
    </w:p>
    <w:p>
      <w:pPr>
        <w:jc w:val="center"/>
        <w:rPr>
          <w:rFonts w:eastAsia="仿宋_GB2312"/>
          <w:sz w:val="24"/>
        </w:rPr>
      </w:pPr>
      <w:r>
        <w:rPr>
          <w:rFonts w:hint="eastAsia" w:eastAsia="仿宋_GB2312"/>
          <w:sz w:val="24"/>
        </w:rPr>
        <w:t>第3</w:t>
      </w:r>
      <w:r>
        <w:rPr>
          <w:rFonts w:hint="eastAsia" w:eastAsia="仿宋_GB2312"/>
          <w:sz w:val="24"/>
          <w:lang w:val="en-US" w:eastAsia="zh-CN"/>
        </w:rPr>
        <w:t>9</w:t>
      </w:r>
      <w:r>
        <w:rPr>
          <w:rFonts w:hint="eastAsia" w:eastAsia="仿宋_GB2312"/>
          <w:sz w:val="24"/>
        </w:rPr>
        <w:t>期</w:t>
      </w:r>
    </w:p>
    <w:p>
      <w:pPr>
        <w:jc w:val="center"/>
        <w:rPr>
          <w:rFonts w:eastAsia="仿宋_GB2312"/>
          <w:sz w:val="24"/>
        </w:rPr>
      </w:pPr>
    </w:p>
    <w:p>
      <w:pPr>
        <w:ind w:firstLine="120" w:firstLineChars="50"/>
        <w:rPr>
          <w:rFonts w:eastAsia="仿宋_GB2312"/>
          <w:sz w:val="24"/>
        </w:rPr>
      </w:pPr>
      <w:r>
        <w:rPr>
          <w:rFonts w:hint="eastAsia" w:eastAsia="仿宋_GB2312"/>
          <w:sz w:val="24"/>
        </w:rPr>
        <w:t>昆明市西山区卫生健康局办公室</w:t>
      </w:r>
      <w:r>
        <w:rPr>
          <w:rFonts w:eastAsia="仿宋_GB2312"/>
          <w:sz w:val="24"/>
        </w:rPr>
        <w:t xml:space="preserve">                         2020</w:t>
      </w:r>
      <w:r>
        <w:rPr>
          <w:rFonts w:hint="eastAsia" w:eastAsia="仿宋_GB2312"/>
          <w:sz w:val="24"/>
        </w:rPr>
        <w:t>年2月</w:t>
      </w:r>
      <w:r>
        <w:rPr>
          <w:rFonts w:hint="eastAsia" w:eastAsia="仿宋_GB2312"/>
          <w:sz w:val="24"/>
          <w:lang w:val="en-US" w:eastAsia="zh-CN"/>
        </w:rPr>
        <w:t>15</w:t>
      </w:r>
      <w:r>
        <w:rPr>
          <w:rFonts w:hint="eastAsia" w:eastAsia="仿宋_GB2312"/>
          <w:sz w:val="24"/>
        </w:rPr>
        <w:t>日</w:t>
      </w:r>
    </w:p>
    <w:p>
      <w:pPr>
        <w:spacing w:line="440" w:lineRule="exact"/>
        <w:rPr>
          <w:rFonts w:hint="eastAsia" w:ascii="方正小标宋_GBK" w:hAnsi="方正小标宋_GBK" w:eastAsia="方正小标宋_GBK" w:cs="方正小标宋_GBK"/>
          <w:b w:val="0"/>
          <w:i w:val="0"/>
          <w:caps w:val="0"/>
          <w:color w:val="262626"/>
          <w:spacing w:val="0"/>
          <w:sz w:val="44"/>
          <w:szCs w:val="44"/>
          <w:lang w:eastAsia="zh-CN"/>
        </w:rPr>
      </w:pPr>
      <w: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89535</wp:posOffset>
                </wp:positionV>
                <wp:extent cx="5257800" cy="0"/>
                <wp:effectExtent l="0" t="9525" r="0" b="9525"/>
                <wp:wrapNone/>
                <wp:docPr id="5" name="直接连接符 5"/>
                <wp:cNvGraphicFramePr/>
                <a:graphic xmlns:a="http://schemas.openxmlformats.org/drawingml/2006/main">
                  <a:graphicData uri="http://schemas.microsoft.com/office/word/2010/wordprocessingShape">
                    <wps:wsp>
                      <wps:cNvCnPr/>
                      <wps:spPr>
                        <a:xfrm flipV="1">
                          <a:off x="0" y="0"/>
                          <a:ext cx="52578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75pt;margin-top:7.05pt;height:0pt;width:414pt;z-index:251688960;mso-width-relative:page;mso-height-relative:page;" filled="f" stroked="t" coordsize="21600,21600" o:gfxdata="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sVlp1AAA&#10;AAcBAAAPAAAAAAAAAAEAIAAAACIAAABkcnMvZG93bnJldi54bWxQSwECFAAUAAAACACHTuJAEAue&#10;6+kBAACvAwAADgAAAAAAAAABACAAAAAjAQAAZHJzL2Uyb0RvYy54bWxQSwUGAAAAAAYABgBZAQAA&#10;fgU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-104775</wp:posOffset>
                </wp:positionH>
                <wp:positionV relativeFrom="paragraph">
                  <wp:posOffset>0</wp:posOffset>
                </wp:positionV>
                <wp:extent cx="5829300" cy="0"/>
                <wp:effectExtent l="0" t="19050" r="0" b="19050"/>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5pt;margin-top:0pt;height:0pt;width:459pt;z-index:251689984;mso-width-relative:page;mso-height-relative:page;" filled="f" stroked="t" coordsize="21600,21600" o:gfxdata="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3yEOrUAAAABQEAAA8AAAAA&#10;AAAAAQAgAAAAIgAAAGRycy9kb3ducmV2LnhtbFBLAQIUABQAAAAIAIdO4kBvl7N93wEAAKUDAAAO&#10;AAAAAAAAAAEAIAAAACMBAABkcnMvZTJvRG9jLnhtbFBLBQYAAAAABgAGAFkBAAB0BQAAAAA=&#10;">
                <v:fill on="f" focussize="0,0"/>
                <v:stroke weight="3pt" color="#FFFFFF" joinstyle="round"/>
                <v:imagedata o:title=""/>
                <o:lock v:ext="edit" aspectratio="f"/>
              </v:line>
            </w:pict>
          </mc:Fallback>
        </mc:AlternateContent>
      </w:r>
    </w:p>
    <w:p>
      <w:pPr>
        <w:rPr>
          <w:rFonts w:hint="eastAsia"/>
          <w:lang w:eastAsia="zh-CN"/>
        </w:rPr>
      </w:pPr>
      <w:r>
        <w:rPr>
          <w:rFonts w:hint="eastAsia" w:ascii="方正小标宋_GBK" w:hAnsi="方正小标宋_GBK" w:eastAsia="方正小标宋_GBK" w:cs="方正小标宋_GBK"/>
          <w:b w:val="0"/>
          <w:i w:val="0"/>
          <w:caps w:val="0"/>
          <w:color w:val="262626"/>
          <w:spacing w:val="0"/>
          <w:sz w:val="44"/>
          <w:szCs w:val="44"/>
          <w:lang w:eastAsia="zh-CN"/>
        </w:rPr>
        <w:t>一声号令 剪短发别亲人</w:t>
      </w:r>
      <w:r>
        <w:rPr>
          <w:rFonts w:hint="eastAsia" w:ascii="方正小标宋_GBK" w:hAnsi="方正小标宋_GBK" w:eastAsia="方正小标宋_GBK" w:cs="方正小标宋_GBK"/>
          <w:b w:val="0"/>
          <w:i w:val="0"/>
          <w:caps w:val="0"/>
          <w:color w:val="262626"/>
          <w:spacing w:val="0"/>
          <w:sz w:val="44"/>
          <w:szCs w:val="44"/>
          <w:lang w:val="en-US" w:eastAsia="zh-CN"/>
        </w:rPr>
        <w:t xml:space="preserve"> </w:t>
      </w:r>
      <w:r>
        <w:rPr>
          <w:rFonts w:hint="eastAsia" w:ascii="方正小标宋_GBK" w:hAnsi="方正小标宋_GBK" w:eastAsia="方正小标宋_GBK" w:cs="方正小标宋_GBK"/>
          <w:b w:val="0"/>
          <w:i w:val="0"/>
          <w:caps w:val="0"/>
          <w:color w:val="262626"/>
          <w:spacing w:val="0"/>
          <w:sz w:val="44"/>
          <w:szCs w:val="44"/>
          <w:lang w:eastAsia="zh-CN"/>
        </w:rPr>
        <w:t>出征湖北勇抗疫</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drawing>
          <wp:anchor distT="0" distB="0" distL="114300" distR="114300" simplePos="0" relativeHeight="251658240" behindDoc="0" locked="0" layoutInCell="1" allowOverlap="1">
            <wp:simplePos x="0" y="0"/>
            <wp:positionH relativeFrom="column">
              <wp:posOffset>28575</wp:posOffset>
            </wp:positionH>
            <wp:positionV relativeFrom="paragraph">
              <wp:posOffset>465455</wp:posOffset>
            </wp:positionV>
            <wp:extent cx="3199765" cy="2293620"/>
            <wp:effectExtent l="0" t="0" r="635" b="11430"/>
            <wp:wrapSquare wrapText="bothSides"/>
            <wp:docPr id="1" name="图片 1" descr="微信图片_2020021515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15150836"/>
                    <pic:cNvPicPr>
                      <a:picLocks noChangeAspect="1"/>
                    </pic:cNvPicPr>
                  </pic:nvPicPr>
                  <pic:blipFill>
                    <a:blip r:embed="rId4"/>
                    <a:stretch>
                      <a:fillRect/>
                    </a:stretch>
                  </pic:blipFill>
                  <pic:spPr>
                    <a:xfrm>
                      <a:off x="0" y="0"/>
                      <a:ext cx="3199765" cy="2293620"/>
                    </a:xfrm>
                    <a:prstGeom prst="rect">
                      <a:avLst/>
                    </a:prstGeom>
                  </pic:spPr>
                </pic:pic>
              </a:graphicData>
            </a:graphic>
          </wp:anchor>
        </w:draw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月15日上午，随着一声号令响起，西山区卫生健康系统第一批援助湖北护理队的张春丽、毕继琳、游丽萍、马志丽4名队员正式启程，随云南第四批援助湖北医疗队一起奔赴抗击新型冠状病毒感染的肺炎疫情防控第一线。为给4名西山“最美逆行者”们践行，西山区为她们举办了一场隆重又简短的出征仪式。仪式上，区委副书记、区人民政府区长陈瑞斌为医疗队授旗，并与他们一一握手、合影留念，代表区委、区政府和全区人民预祝她们载誉凯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1885950</wp:posOffset>
            </wp:positionH>
            <wp:positionV relativeFrom="paragraph">
              <wp:posOffset>417830</wp:posOffset>
            </wp:positionV>
            <wp:extent cx="3228975" cy="2931795"/>
            <wp:effectExtent l="0" t="0" r="9525" b="1905"/>
            <wp:wrapSquare wrapText="bothSides"/>
            <wp:docPr id="6" name="图片 6" descr="微信图片_2020021521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215213557"/>
                    <pic:cNvPicPr>
                      <a:picLocks noChangeAspect="1"/>
                    </pic:cNvPicPr>
                  </pic:nvPicPr>
                  <pic:blipFill>
                    <a:blip r:embed="rId5"/>
                    <a:stretch>
                      <a:fillRect/>
                    </a:stretch>
                  </pic:blipFill>
                  <pic:spPr>
                    <a:xfrm>
                      <a:off x="0" y="0"/>
                      <a:ext cx="3228975" cy="2931795"/>
                    </a:xfrm>
                    <a:prstGeom prst="rect">
                      <a:avLst/>
                    </a:prstGeom>
                  </pic:spPr>
                </pic:pic>
              </a:graphicData>
            </a:graphic>
          </wp:anchor>
        </w:draw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自2月6日西山区卫生健康局接到昆明市卫生健康委组建后备护理专业队援助湖北的通知后，便在全系统发起号召，按照上级对抽调人员的要求，通过层层筛选，从89名请战人员中选了4名</w:t>
      </w:r>
      <w:r>
        <w:rPr>
          <w:rFonts w:hint="eastAsia" w:ascii="仿宋_GB2312" w:hAnsi="仿宋_GB2312" w:eastAsia="仿宋_GB2312" w:cs="仿宋_GB2312"/>
          <w:i w:val="0"/>
          <w:caps w:val="0"/>
          <w:color w:val="333333"/>
          <w:spacing w:val="0"/>
          <w:sz w:val="32"/>
          <w:szCs w:val="32"/>
          <w:shd w:val="clear" w:fill="FFFFFF"/>
        </w:rPr>
        <w:t>经验丰富</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技术能力过硬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护理人员组建了“西山区卫生健康局援助湖北护理后备队”，4名队员经过严格的集中培训，早已做好了充足的准备，一直候命待发，只等出发这一刻。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-38100</wp:posOffset>
            </wp:positionH>
            <wp:positionV relativeFrom="paragraph">
              <wp:posOffset>870585</wp:posOffset>
            </wp:positionV>
            <wp:extent cx="4086225" cy="3159760"/>
            <wp:effectExtent l="0" t="0" r="9525" b="2540"/>
            <wp:wrapSquare wrapText="bothSides"/>
            <wp:docPr id="7" name="图片 7" descr="微信图片_202002151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215163806"/>
                    <pic:cNvPicPr>
                      <a:picLocks noChangeAspect="1"/>
                    </pic:cNvPicPr>
                  </pic:nvPicPr>
                  <pic:blipFill>
                    <a:blip r:embed="rId6"/>
                    <a:stretch>
                      <a:fillRect/>
                    </a:stretch>
                  </pic:blipFill>
                  <pic:spPr>
                    <a:xfrm>
                      <a:off x="0" y="0"/>
                      <a:ext cx="4086225" cy="3159760"/>
                    </a:xfrm>
                    <a:prstGeom prst="rect">
                      <a:avLst/>
                    </a:prstGeom>
                  </pic:spPr>
                </pic:pic>
              </a:graphicData>
            </a:graphic>
          </wp:anchor>
        </w:draw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再一次整理行装，再看一眼自己心爱的长发，已经留了10多年了，在一次和家人朋友告别......在现场，4名医务人员的家属纷纷前来送行，令人感动。她们</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趁着</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仅</w:t>
      </w:r>
      <w:r>
        <w:rPr>
          <w:rFonts w:hint="eastAsia"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有短暂的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时间来到理发店，</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把自己美丽的长发全部忍痛</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割爱</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了。</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区卫生健康局领导给她们送来了鲜花，马志丽的丈夫拉着她舍不得放手，游丽萍的父母和她紧紧的拥抱在一起，毕继琳和爱人孩子手挽着手加油鼓劲，张春丽正在和上大学的女儿视频聊天，女儿鼓励着她“妈妈，您放放心心的去，我会好好学习的，我和爸爸等您凯旋归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240" w:lineRule="auto"/>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“防护物资都带齐了没”、“孩子我会好好照顾的，你不用担心”、“如果遇到什么困难，就和我们联系”、“你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1611630</wp:posOffset>
            </wp:positionH>
            <wp:positionV relativeFrom="paragraph">
              <wp:posOffset>215265</wp:posOffset>
            </wp:positionV>
            <wp:extent cx="3759835" cy="3526790"/>
            <wp:effectExtent l="0" t="0" r="12065" b="16510"/>
            <wp:wrapSquare wrapText="bothSides"/>
            <wp:docPr id="8" name="图片 8" descr="微信图片_2020021521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215213445"/>
                    <pic:cNvPicPr>
                      <a:picLocks noChangeAspect="1"/>
                    </pic:cNvPicPr>
                  </pic:nvPicPr>
                  <pic:blipFill>
                    <a:blip r:embed="rId7"/>
                    <a:stretch>
                      <a:fillRect/>
                    </a:stretch>
                  </pic:blipFill>
                  <pic:spPr>
                    <a:xfrm>
                      <a:off x="0" y="0"/>
                      <a:ext cx="3759835" cy="3526790"/>
                    </a:xfrm>
                    <a:prstGeom prst="rect">
                      <a:avLst/>
                    </a:prstGeom>
                  </pic:spPr>
                </pic:pic>
              </a:graphicData>
            </a:graphic>
          </wp:anchor>
        </w:draw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们要团结和谐、相互帮助”、“大家都要照顾好自己，我们等你们凯旋归来”......带着家人和同事朋友的一声声嘱托，四名“勇士”在西山区卫生健康局领导班子，家人和朋友的陪同下坐上了开往机场的车，正式开启了驰援湖北，抗击疫情的征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她们带着西山区委区政府的殷殷嘱托和全区人民的关心关爱，义无反顾的奔赴战场，抗战在疫情防控第一线，期待早日抗战胜利，待到出暖花开，我们在长水机场等你们平安归来。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widowControl/>
        <w:spacing w:line="560" w:lineRule="exact"/>
        <w:jc w:val="left"/>
        <w:rPr>
          <w:rFonts w:hint="default" w:ascii="Times New Roman" w:hAnsi="Times New Roman" w:eastAsia="仿宋_GB2312" w:cs="Times New Roman"/>
          <w:color w:val="auto"/>
          <w:sz w:val="20"/>
          <w:u w:val="single"/>
        </w:rPr>
      </w:pPr>
      <w:r>
        <w:rPr>
          <w:rFonts w:hint="default" w:ascii="Times New Roman" w:hAnsi="Times New Roman" w:eastAsia="仿宋_GB2312" w:cs="Times New Roman"/>
          <w:color w:val="auto"/>
          <w:sz w:val="20"/>
          <w:u w:val="single"/>
        </w:rPr>
        <w:t xml:space="preserve">                                                                                </w:t>
      </w:r>
    </w:p>
    <w:p>
      <w:pPr>
        <w:spacing w:line="580" w:lineRule="exact"/>
        <w:rPr>
          <w:rFonts w:hint="eastAsia" w:ascii="仿宋_GB2312" w:hAnsi="仿宋_GB2312" w:eastAsia="仿宋_GB2312" w:cs="仿宋_GB2312"/>
          <w:sz w:val="32"/>
          <w:szCs w:val="32"/>
          <w:lang w:eastAsia="zh-CN"/>
        </w:rPr>
      </w:pPr>
      <w:r>
        <w:rPr>
          <w:rFonts w:hint="default" w:ascii="Times New Roman" w:hAnsi="Times New Roman" w:eastAsia="仿宋_GB2312" w:cs="Times New Roman"/>
        </w:rPr>
        <w:t>编（校）稿：</w:t>
      </w:r>
      <w:r>
        <w:rPr>
          <w:rFonts w:hint="default" w:ascii="Times New Roman" w:hAnsi="Times New Roman" w:eastAsia="仿宋_GB2312" w:cs="Times New Roman"/>
          <w:lang w:eastAsia="zh-CN"/>
        </w:rPr>
        <w:t>杨家雄</w:t>
      </w:r>
      <w:r>
        <w:rPr>
          <w:rFonts w:hint="default" w:ascii="Times New Roman" w:hAnsi="Times New Roman" w:eastAsia="仿宋_GB2312" w:cs="Times New Roman"/>
        </w:rPr>
        <w:t xml:space="preserve">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     </w:t>
      </w:r>
      <w:r>
        <w:rPr>
          <w:rFonts w:hint="eastAsia" w:ascii="Times New Roman" w:hAnsi="Times New Roman" w:eastAsia="仿宋_GB2312" w:cs="Times New Roman"/>
          <w:lang w:val="en-US" w:eastAsia="zh-CN"/>
        </w:rPr>
        <w:t xml:space="preserve"> </w:t>
      </w:r>
      <w:bookmarkStart w:id="0" w:name="_GoBack"/>
      <w:bookmarkEnd w:id="0"/>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审稿：</w:t>
      </w:r>
      <w:r>
        <w:rPr>
          <w:rFonts w:hint="eastAsia" w:ascii="Times New Roman" w:hAnsi="Times New Roman" w:eastAsia="仿宋_GB2312" w:cs="Times New Roman"/>
          <w:lang w:eastAsia="zh-CN"/>
        </w:rPr>
        <w:t>滕昭红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24E04"/>
    <w:rsid w:val="01DA654E"/>
    <w:rsid w:val="029757B4"/>
    <w:rsid w:val="03EB18A6"/>
    <w:rsid w:val="04033FC8"/>
    <w:rsid w:val="042B3069"/>
    <w:rsid w:val="044714DC"/>
    <w:rsid w:val="060E423F"/>
    <w:rsid w:val="06A5434A"/>
    <w:rsid w:val="08D97CEB"/>
    <w:rsid w:val="08DD7D81"/>
    <w:rsid w:val="09A50B6C"/>
    <w:rsid w:val="0A013578"/>
    <w:rsid w:val="0AD1262B"/>
    <w:rsid w:val="0C060295"/>
    <w:rsid w:val="0D020B3B"/>
    <w:rsid w:val="0DE40ACD"/>
    <w:rsid w:val="0DFD6CE7"/>
    <w:rsid w:val="0E1D33AD"/>
    <w:rsid w:val="0E696B8A"/>
    <w:rsid w:val="0EB72C0D"/>
    <w:rsid w:val="0EEC4AED"/>
    <w:rsid w:val="10D054D2"/>
    <w:rsid w:val="1180484F"/>
    <w:rsid w:val="136B216D"/>
    <w:rsid w:val="13A76D7F"/>
    <w:rsid w:val="13FD291D"/>
    <w:rsid w:val="14527328"/>
    <w:rsid w:val="149844AD"/>
    <w:rsid w:val="15377694"/>
    <w:rsid w:val="16293F48"/>
    <w:rsid w:val="167C2CC0"/>
    <w:rsid w:val="168B129E"/>
    <w:rsid w:val="16E959B1"/>
    <w:rsid w:val="17667170"/>
    <w:rsid w:val="18203213"/>
    <w:rsid w:val="196847AB"/>
    <w:rsid w:val="1A6B76A5"/>
    <w:rsid w:val="1AA7637F"/>
    <w:rsid w:val="1C03752F"/>
    <w:rsid w:val="1C2A5D54"/>
    <w:rsid w:val="1C3E184E"/>
    <w:rsid w:val="1C625A7E"/>
    <w:rsid w:val="1D1A5EE7"/>
    <w:rsid w:val="1D731D29"/>
    <w:rsid w:val="1D886FE0"/>
    <w:rsid w:val="1EEB57BF"/>
    <w:rsid w:val="1F96620D"/>
    <w:rsid w:val="1FC82FEA"/>
    <w:rsid w:val="1FEE7DA9"/>
    <w:rsid w:val="20DF38D3"/>
    <w:rsid w:val="211B0D81"/>
    <w:rsid w:val="218D6FCA"/>
    <w:rsid w:val="22135156"/>
    <w:rsid w:val="221E0894"/>
    <w:rsid w:val="222155C4"/>
    <w:rsid w:val="22941EDF"/>
    <w:rsid w:val="232639FC"/>
    <w:rsid w:val="232A797A"/>
    <w:rsid w:val="239251E1"/>
    <w:rsid w:val="23AB2716"/>
    <w:rsid w:val="23E84059"/>
    <w:rsid w:val="246D4945"/>
    <w:rsid w:val="25FF17D2"/>
    <w:rsid w:val="26737AA7"/>
    <w:rsid w:val="277B5112"/>
    <w:rsid w:val="28835664"/>
    <w:rsid w:val="28F16695"/>
    <w:rsid w:val="298B1F6C"/>
    <w:rsid w:val="2A201992"/>
    <w:rsid w:val="2A956C2F"/>
    <w:rsid w:val="2B416146"/>
    <w:rsid w:val="2B541247"/>
    <w:rsid w:val="2D2E37F0"/>
    <w:rsid w:val="2D4B07D5"/>
    <w:rsid w:val="2D7E4C8C"/>
    <w:rsid w:val="2DEE6092"/>
    <w:rsid w:val="313E7095"/>
    <w:rsid w:val="31665564"/>
    <w:rsid w:val="32394980"/>
    <w:rsid w:val="3413144E"/>
    <w:rsid w:val="342741D7"/>
    <w:rsid w:val="36092284"/>
    <w:rsid w:val="375843B8"/>
    <w:rsid w:val="39231B34"/>
    <w:rsid w:val="3AA24EA5"/>
    <w:rsid w:val="3AAA5BFD"/>
    <w:rsid w:val="3C706486"/>
    <w:rsid w:val="3DD56790"/>
    <w:rsid w:val="3E0630B6"/>
    <w:rsid w:val="40251507"/>
    <w:rsid w:val="40340785"/>
    <w:rsid w:val="40B81483"/>
    <w:rsid w:val="40FE1F16"/>
    <w:rsid w:val="420E0019"/>
    <w:rsid w:val="427F60EC"/>
    <w:rsid w:val="42F105B0"/>
    <w:rsid w:val="436F6540"/>
    <w:rsid w:val="43A31435"/>
    <w:rsid w:val="44203829"/>
    <w:rsid w:val="451275D5"/>
    <w:rsid w:val="458416E4"/>
    <w:rsid w:val="4623575A"/>
    <w:rsid w:val="47204C89"/>
    <w:rsid w:val="497868DC"/>
    <w:rsid w:val="49C64288"/>
    <w:rsid w:val="4A2D06A0"/>
    <w:rsid w:val="4BAB2CDF"/>
    <w:rsid w:val="4D070B5E"/>
    <w:rsid w:val="4D194A49"/>
    <w:rsid w:val="4DA93BCA"/>
    <w:rsid w:val="4E4C72DF"/>
    <w:rsid w:val="4E9668F2"/>
    <w:rsid w:val="50036C8A"/>
    <w:rsid w:val="5187395C"/>
    <w:rsid w:val="51916D46"/>
    <w:rsid w:val="52D410D2"/>
    <w:rsid w:val="52DB3CDB"/>
    <w:rsid w:val="53326B01"/>
    <w:rsid w:val="53AD4CCB"/>
    <w:rsid w:val="540330E7"/>
    <w:rsid w:val="559F1F5B"/>
    <w:rsid w:val="55BE0472"/>
    <w:rsid w:val="577D7797"/>
    <w:rsid w:val="594423B6"/>
    <w:rsid w:val="59D74698"/>
    <w:rsid w:val="5AE71A78"/>
    <w:rsid w:val="5B301933"/>
    <w:rsid w:val="5C5C681C"/>
    <w:rsid w:val="5CBB250D"/>
    <w:rsid w:val="5D280A43"/>
    <w:rsid w:val="5DA91815"/>
    <w:rsid w:val="5E2E479F"/>
    <w:rsid w:val="5E4346F3"/>
    <w:rsid w:val="5FF735C3"/>
    <w:rsid w:val="5FFF1B5F"/>
    <w:rsid w:val="60420315"/>
    <w:rsid w:val="61FC73E3"/>
    <w:rsid w:val="646C0A6D"/>
    <w:rsid w:val="648A347B"/>
    <w:rsid w:val="66B1423B"/>
    <w:rsid w:val="683F2644"/>
    <w:rsid w:val="6A2761AB"/>
    <w:rsid w:val="6A557B45"/>
    <w:rsid w:val="6A7028C3"/>
    <w:rsid w:val="6AAD418F"/>
    <w:rsid w:val="6C372344"/>
    <w:rsid w:val="6E410FB8"/>
    <w:rsid w:val="6E4836AB"/>
    <w:rsid w:val="6EEA74C4"/>
    <w:rsid w:val="6EEF4DBD"/>
    <w:rsid w:val="6F01182B"/>
    <w:rsid w:val="6F614F5F"/>
    <w:rsid w:val="701A4F50"/>
    <w:rsid w:val="71205CCD"/>
    <w:rsid w:val="71B535AC"/>
    <w:rsid w:val="723957B6"/>
    <w:rsid w:val="72444A07"/>
    <w:rsid w:val="724E4AA3"/>
    <w:rsid w:val="72E26508"/>
    <w:rsid w:val="73FE0E1A"/>
    <w:rsid w:val="7670733A"/>
    <w:rsid w:val="782D0439"/>
    <w:rsid w:val="79C30C88"/>
    <w:rsid w:val="7AA46C75"/>
    <w:rsid w:val="7AF3668C"/>
    <w:rsid w:val="7E983BB5"/>
    <w:rsid w:val="7F945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Variable"/>
    <w:basedOn w:val="5"/>
    <w:qFormat/>
    <w:uiPriority w:val="0"/>
  </w:style>
  <w:style w:type="character" w:styleId="10">
    <w:name w:val="Hyperlink"/>
    <w:basedOn w:val="5"/>
    <w:qFormat/>
    <w:uiPriority w:val="0"/>
    <w:rPr>
      <w:color w:val="000000"/>
      <w:u w:val="none"/>
    </w:rPr>
  </w:style>
  <w:style w:type="character" w:styleId="11">
    <w:name w:val="HTML Code"/>
    <w:basedOn w:val="5"/>
    <w:qFormat/>
    <w:uiPriority w:val="0"/>
    <w:rPr>
      <w:rFonts w:hint="default" w:ascii="Courier New" w:hAnsi="Courier New" w:eastAsia="Courier New" w:cs="Courier New"/>
      <w:sz w:val="20"/>
    </w:rPr>
  </w:style>
  <w:style w:type="character" w:styleId="12">
    <w:name w:val="HTML Cite"/>
    <w:basedOn w:val="5"/>
    <w:qFormat/>
    <w:uiPriority w:val="0"/>
  </w:style>
  <w:style w:type="character" w:styleId="13">
    <w:name w:val="HTML Keyboard"/>
    <w:basedOn w:val="5"/>
    <w:qFormat/>
    <w:uiPriority w:val="0"/>
    <w:rPr>
      <w:rFonts w:ascii="Courier New" w:hAnsi="Courier New" w:eastAsia="Courier New" w:cs="Courier New"/>
      <w:sz w:val="20"/>
    </w:rPr>
  </w:style>
  <w:style w:type="character" w:styleId="14">
    <w:name w:val="HTML Sample"/>
    <w:basedOn w:val="5"/>
    <w:qFormat/>
    <w:uiPriority w:val="0"/>
    <w:rPr>
      <w:rFonts w:hint="default" w:ascii="Courier New" w:hAnsi="Courier New" w:eastAsia="Courier New" w:cs="Courier Ne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伤肺</cp:lastModifiedBy>
  <dcterms:modified xsi:type="dcterms:W3CDTF">2020-02-17T03:08:54Z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