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D3F" w:rsidRPr="000B5074" w:rsidRDefault="00CD7D3F" w:rsidP="00CD7D3F">
      <w:pPr>
        <w:jc w:val="center"/>
        <w:rPr>
          <w:rFonts w:ascii="Times New Roman" w:eastAsia="华文行楷" w:hAnsi="Times New Roman" w:cs="Times New Roman"/>
          <w:bCs/>
          <w:color w:val="FF0000"/>
          <w:sz w:val="136"/>
          <w:szCs w:val="136"/>
        </w:rPr>
      </w:pPr>
      <w:r w:rsidRPr="000B5074">
        <w:rPr>
          <w:rFonts w:ascii="Times New Roman" w:eastAsia="华文行楷" w:hAnsi="Times New Roman" w:cs="Times New Roman"/>
          <w:bCs/>
          <w:color w:val="FF0000"/>
          <w:sz w:val="136"/>
          <w:szCs w:val="136"/>
        </w:rPr>
        <w:t>西山卫健信息</w:t>
      </w:r>
    </w:p>
    <w:p w:rsidR="00CD7D3F" w:rsidRPr="000B5074" w:rsidRDefault="00CD7D3F" w:rsidP="00CD7D3F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  <w:r w:rsidRPr="000B5074">
        <w:rPr>
          <w:rFonts w:ascii="Times New Roman" w:eastAsia="仿宋_GB2312" w:hAnsi="Times New Roman" w:cs="Times New Roman"/>
          <w:sz w:val="32"/>
          <w:szCs w:val="32"/>
        </w:rPr>
        <w:t>第</w:t>
      </w:r>
      <w:r w:rsidRPr="000B5074"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0B5074">
        <w:rPr>
          <w:rFonts w:ascii="Times New Roman" w:eastAsia="仿宋_GB2312" w:hAnsi="Times New Roman" w:cs="Times New Roman"/>
          <w:sz w:val="32"/>
          <w:szCs w:val="32"/>
        </w:rPr>
        <w:t>期</w:t>
      </w:r>
    </w:p>
    <w:p w:rsidR="00CD7D3F" w:rsidRPr="000B5074" w:rsidRDefault="00CD7D3F" w:rsidP="00CD7D3F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CD7D3F" w:rsidRPr="000B5074" w:rsidRDefault="00CD7D3F" w:rsidP="00CD7D3F">
      <w:pPr>
        <w:ind w:firstLineChars="50" w:firstLine="160"/>
        <w:rPr>
          <w:rFonts w:ascii="Times New Roman" w:eastAsia="仿宋_GB2312" w:hAnsi="Times New Roman" w:cs="Times New Roman"/>
          <w:sz w:val="32"/>
          <w:szCs w:val="32"/>
        </w:rPr>
      </w:pPr>
      <w:r w:rsidRPr="000B5074">
        <w:rPr>
          <w:rFonts w:ascii="Times New Roman" w:eastAsia="仿宋_GB2312" w:cs="Times New Roman"/>
          <w:sz w:val="32"/>
          <w:szCs w:val="32"/>
        </w:rPr>
        <w:t>区卫生健康局办公室</w:t>
      </w:r>
      <w:r w:rsidRPr="000B5074">
        <w:rPr>
          <w:rFonts w:ascii="Times New Roman" w:eastAsia="仿宋_GB2312" w:hAnsi="Times New Roman" w:cs="Times New Roman"/>
          <w:sz w:val="32"/>
          <w:szCs w:val="32"/>
        </w:rPr>
        <w:t xml:space="preserve">         </w:t>
      </w:r>
      <w:r w:rsidRPr="000B5074">
        <w:rPr>
          <w:rFonts w:ascii="Times New Roman" w:eastAsia="仿宋_GB2312" w:cs="Times New Roman"/>
          <w:sz w:val="32"/>
          <w:szCs w:val="32"/>
        </w:rPr>
        <w:t xml:space="preserve">　</w:t>
      </w:r>
      <w:r w:rsidRPr="000B5074">
        <w:rPr>
          <w:rFonts w:ascii="Times New Roman" w:eastAsia="仿宋_GB2312" w:hAnsi="Times New Roman" w:cs="Times New Roman"/>
          <w:sz w:val="32"/>
          <w:szCs w:val="32"/>
        </w:rPr>
        <w:t xml:space="preserve">      2020</w:t>
      </w:r>
      <w:r w:rsidRPr="000B5074">
        <w:rPr>
          <w:rFonts w:ascii="Times New Roman" w:eastAsia="仿宋_GB2312" w:cs="Times New Roman"/>
          <w:sz w:val="32"/>
          <w:szCs w:val="32"/>
        </w:rPr>
        <w:t>年</w:t>
      </w:r>
      <w:r w:rsidRPr="000B5074">
        <w:rPr>
          <w:rFonts w:ascii="Times New Roman" w:eastAsia="仿宋_GB2312" w:hAnsi="Times New Roman" w:cs="Times New Roman"/>
          <w:sz w:val="32"/>
          <w:szCs w:val="32"/>
        </w:rPr>
        <w:t>2</w:t>
      </w:r>
      <w:r w:rsidRPr="000B5074">
        <w:rPr>
          <w:rFonts w:ascii="Times New Roman" w:eastAsia="仿宋_GB2312" w:cs="Times New Roman"/>
          <w:sz w:val="32"/>
          <w:szCs w:val="32"/>
        </w:rPr>
        <w:t>月</w:t>
      </w:r>
      <w:r w:rsidRPr="000B5074">
        <w:rPr>
          <w:rFonts w:ascii="Times New Roman" w:eastAsia="仿宋_GB2312" w:hAnsi="Times New Roman" w:cs="Times New Roman"/>
          <w:sz w:val="32"/>
          <w:szCs w:val="32"/>
        </w:rPr>
        <w:t>3</w:t>
      </w:r>
      <w:r w:rsidRPr="000B5074">
        <w:rPr>
          <w:rFonts w:ascii="Times New Roman" w:eastAsia="仿宋_GB2312" w:cs="Times New Roman"/>
          <w:sz w:val="32"/>
          <w:szCs w:val="32"/>
        </w:rPr>
        <w:t>日</w:t>
      </w:r>
    </w:p>
    <w:p w:rsidR="00CD7D3F" w:rsidRDefault="00CD7D3F" w:rsidP="00CD7D3F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_x0000_s1027" style="position:absolute;left:0;text-align:left;flip:y;z-index:251667456" from=".75pt,7.05pt" to="414.75pt,7.05pt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 strokecolor="red" strokeweight="1.5pt"/>
        </w:pic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_x0000_s1026" style="position:absolute;left:0;text-align:left;z-index:251666432" from="-8.25pt,0" to="450.75pt,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 strokecolor="white" strokeweight="3pt"/>
        </w:pict>
      </w:r>
    </w:p>
    <w:p w:rsidR="00F23456" w:rsidRPr="00CD7D3F" w:rsidRDefault="00F47324" w:rsidP="00CD7D3F">
      <w:pPr>
        <w:spacing w:line="590" w:lineRule="exact"/>
        <w:jc w:val="center"/>
        <w:rPr>
          <w:rFonts w:ascii="方正小标宋简体" w:eastAsia="方正小标宋简体" w:hAnsi="仿宋" w:cs="仿宋" w:hint="eastAsia"/>
          <w:sz w:val="44"/>
          <w:szCs w:val="44"/>
        </w:rPr>
      </w:pPr>
      <w:r w:rsidRPr="00CD7D3F">
        <w:rPr>
          <w:rFonts w:ascii="方正小标宋简体" w:eastAsia="方正小标宋简体" w:hAnsi="仿宋" w:cs="仿宋" w:hint="eastAsia"/>
          <w:sz w:val="44"/>
          <w:szCs w:val="44"/>
        </w:rPr>
        <w:t>海口“健康卫士”风采</w:t>
      </w:r>
    </w:p>
    <w:p w:rsidR="00A262FB" w:rsidRDefault="00F47324" w:rsidP="00CD7D3F">
      <w:pPr>
        <w:spacing w:line="590" w:lineRule="exact"/>
        <w:jc w:val="center"/>
        <w:rPr>
          <w:rFonts w:ascii="方正小标宋简体" w:eastAsia="方正小标宋简体" w:hAnsi="仿宋" w:cs="仿宋" w:hint="eastAsia"/>
          <w:sz w:val="44"/>
          <w:szCs w:val="44"/>
        </w:rPr>
      </w:pPr>
      <w:r w:rsidRPr="00CD7D3F">
        <w:rPr>
          <w:rFonts w:ascii="方正小标宋简体" w:eastAsia="方正小标宋简体" w:hAnsi="仿宋" w:cs="仿宋" w:hint="eastAsia"/>
          <w:sz w:val="44"/>
          <w:szCs w:val="44"/>
        </w:rPr>
        <w:t>海口社区卫士服务中心副主任——赵利</w:t>
      </w:r>
    </w:p>
    <w:p w:rsidR="00CD7D3F" w:rsidRDefault="00CD7D3F" w:rsidP="00CD7D3F">
      <w:pPr>
        <w:spacing w:line="590" w:lineRule="exact"/>
        <w:jc w:val="center"/>
        <w:rPr>
          <w:rFonts w:ascii="仿宋" w:eastAsia="仿宋" w:hAnsi="仿宋" w:cs="仿宋"/>
          <w:sz w:val="44"/>
          <w:szCs w:val="44"/>
        </w:rPr>
      </w:pPr>
    </w:p>
    <w:p w:rsidR="00A262FB" w:rsidRPr="00CD7D3F" w:rsidRDefault="00F47324" w:rsidP="00CD7D3F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bookmarkStart w:id="0" w:name="_GoBack"/>
      <w:r w:rsidRPr="00CD7D3F">
        <w:rPr>
          <w:rFonts w:ascii="Times New Roman" w:eastAsia="仿宋_GB2312" w:hAnsi="Times New Roman" w:cs="Times New Roman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-168275</wp:posOffset>
            </wp:positionH>
            <wp:positionV relativeFrom="paragraph">
              <wp:posOffset>126365</wp:posOffset>
            </wp:positionV>
            <wp:extent cx="2979420" cy="3522345"/>
            <wp:effectExtent l="0" t="0" r="11430" b="1905"/>
            <wp:wrapSquare wrapText="bothSides"/>
            <wp:docPr id="3" name="图片 3" descr="海口社区卫生服务中心-赵利_wps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海口社区卫生服务中心-赵利_wps图片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3522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Pr="00CD7D3F">
        <w:rPr>
          <w:rFonts w:ascii="Times New Roman" w:eastAsia="仿宋_GB2312" w:hAnsi="Times New Roman" w:cs="Times New Roman"/>
          <w:sz w:val="32"/>
          <w:szCs w:val="32"/>
        </w:rPr>
        <w:t>赵利，女，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39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岁，海口社区卫生服务中心副主任、工会主席，参加工作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20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年来，她一直兢兢业业，尽职尽责，连续多年被单位评为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优秀工作者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，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2003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年非典席卷全国，她是千千万万最美逆行疫情防控工作中的一员，时隔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17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年，当新型冠状病毒盛行的今天，她不减当年干劲带领社区医护人员冲在疫情防控的第一线，依旧是疫情防控中最美逆行的战士！</w:t>
      </w:r>
    </w:p>
    <w:p w:rsidR="00A262FB" w:rsidRPr="00CD7D3F" w:rsidRDefault="00F47324" w:rsidP="00CD7D3F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</w:pPr>
      <w:r w:rsidRPr="00CD7D3F">
        <w:rPr>
          <w:rFonts w:ascii="Times New Roman" w:eastAsia="仿宋_GB2312" w:hAnsi="Times New Roman" w:cs="Times New Roman"/>
          <w:noProof/>
          <w:color w:val="191919"/>
          <w:sz w:val="32"/>
          <w:szCs w:val="32"/>
          <w:shd w:val="clear" w:color="auto" w:fill="FFFFFF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1504315</wp:posOffset>
            </wp:positionH>
            <wp:positionV relativeFrom="paragraph">
              <wp:posOffset>540385</wp:posOffset>
            </wp:positionV>
            <wp:extent cx="3952875" cy="2761615"/>
            <wp:effectExtent l="0" t="0" r="9525" b="635"/>
            <wp:wrapSquare wrapText="bothSides"/>
            <wp:docPr id="2" name="图片 2" descr="64fe1c16429d5f30ddc9ee3e1e086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4fe1c16429d5f30ddc9ee3e1e086b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新型冠状病毒疫情防控工作开展以来，从</w:t>
      </w: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1</w:t>
      </w: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月</w:t>
      </w: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19</w:t>
      </w: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日起，海口社区卫生服务中心副主任赵利同志，从未休息过一天</w:t>
      </w: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 xml:space="preserve"> </w:t>
      </w: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，连续奋战</w:t>
      </w:r>
      <w:r w:rsidRPr="00CD7D3F">
        <w:rPr>
          <w:rFonts w:ascii="Times New Roman" w:eastAsia="仿宋_GB2312" w:hAnsi="Times New Roman" w:cs="Times New Roman"/>
          <w:color w:val="0D0D0D"/>
          <w:sz w:val="32"/>
          <w:szCs w:val="32"/>
          <w:shd w:val="clear" w:color="auto" w:fill="FFFFFF"/>
        </w:rPr>
        <w:t>15</w:t>
      </w: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天，已经筋疲力竭的赵副主任还是舍不得休息，她说</w:t>
      </w: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“</w:t>
      </w: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我们多排查一人，大家就会少一点感染的风险，所以再辛苦也值得！</w:t>
      </w: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”</w:t>
      </w:r>
    </w:p>
    <w:p w:rsidR="00A262FB" w:rsidRPr="00CD7D3F" w:rsidRDefault="00F47324" w:rsidP="00CD7D3F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</w:pPr>
      <w:r w:rsidRPr="00CD7D3F">
        <w:rPr>
          <w:rFonts w:ascii="Times New Roman" w:eastAsia="仿宋_GB2312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2153920</wp:posOffset>
            </wp:positionH>
            <wp:positionV relativeFrom="paragraph">
              <wp:posOffset>1256030</wp:posOffset>
            </wp:positionV>
            <wp:extent cx="3179445" cy="4554220"/>
            <wp:effectExtent l="0" t="0" r="1905" b="17780"/>
            <wp:wrapSquare wrapText="bothSides"/>
            <wp:docPr id="1" name="图片 1" descr="369ff7127766c68f15bdf33630e6b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69ff7127766c68f15bdf33630e6b5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9445" cy="4554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D3F">
        <w:rPr>
          <w:rFonts w:ascii="Times New Roman" w:eastAsia="仿宋_GB2312" w:hAnsi="Times New Roman" w:cs="Times New Roman"/>
          <w:sz w:val="32"/>
          <w:szCs w:val="32"/>
        </w:rPr>
        <w:t>一直以来，</w:t>
      </w:r>
      <w:r w:rsidR="00CD7D3F">
        <w:rPr>
          <w:rFonts w:ascii="Times New Roman" w:eastAsia="仿宋_GB2312" w:hAnsi="Times New Roman" w:cs="Times New Roman" w:hint="eastAsia"/>
          <w:sz w:val="32"/>
          <w:szCs w:val="32"/>
        </w:rPr>
        <w:t>海口社区卫生服务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中心的公卫工作她管理的井井有条，药品的出库入库她了解的明明白白，中心的后勤保障她也安排得妥妥贴贴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……</w:t>
      </w: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这段时间，赵利副主任除了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安排部署中心公共卫生工作正常开展以外，还进一步落实和加强疫情防控工作的开展。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1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月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27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日云南省工人疗养院被定为来昆滞留旅客留观点，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28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日晚值守排查夜班的她带领排查小组，配合公安、街道给转移安置的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120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名</w:t>
      </w: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滞留昆明</w:t>
      </w: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lastRenderedPageBreak/>
        <w:t>的湖北籍游客监测体温，一直忙到凌晨</w:t>
      </w: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1</w:t>
      </w: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点，第二天她又</w:t>
      </w:r>
      <w:r w:rsidRPr="00CD7D3F">
        <w:rPr>
          <w:rFonts w:ascii="Times New Roman" w:eastAsia="仿宋_GB2312" w:hAnsi="Times New Roman" w:cs="Times New Roman"/>
          <w:sz w:val="32"/>
          <w:szCs w:val="32"/>
        </w:rPr>
        <w:t>带领疫情防控小组到辖区内继续对外来人员进行排查及体温监测。</w:t>
      </w:r>
    </w:p>
    <w:p w:rsidR="00A262FB" w:rsidRDefault="00F47324" w:rsidP="00CD7D3F">
      <w:pPr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28"/>
          <w:szCs w:val="28"/>
          <w:shd w:val="clear" w:color="auto" w:fill="FFFFFF"/>
        </w:rPr>
      </w:pPr>
      <w:r w:rsidRPr="00CD7D3F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在社区防控一线，这样近距离接触不止一次，也不止一天，但她一直身先士卒，无所畏惧，始终冲在防控一线</w:t>
      </w:r>
      <w:r w:rsidRPr="00CD7D3F"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，她用实际行动诠释了一位医务工作者的责任与担当！</w:t>
      </w:r>
      <w:r w:rsidRPr="00CD7D3F">
        <w:rPr>
          <w:rFonts w:ascii="仿宋_GB2312" w:eastAsia="仿宋_GB2312" w:hAnsi="仿宋" w:cs="仿宋" w:hint="eastAsia"/>
          <w:color w:val="000000" w:themeColor="text1"/>
          <w:sz w:val="32"/>
          <w:szCs w:val="32"/>
          <w:shd w:val="clear" w:color="auto" w:fill="FFFFFF"/>
        </w:rPr>
        <w:t xml:space="preserve"> </w:t>
      </w:r>
    </w:p>
    <w:p w:rsidR="00A262FB" w:rsidRDefault="00A262FB">
      <w:pPr>
        <w:spacing w:line="560" w:lineRule="exact"/>
        <w:ind w:firstLineChars="200" w:firstLine="560"/>
        <w:jc w:val="left"/>
        <w:rPr>
          <w:rFonts w:ascii="仿宋" w:eastAsia="仿宋" w:hAnsi="仿宋" w:cs="仿宋"/>
          <w:color w:val="000000" w:themeColor="text1"/>
          <w:sz w:val="28"/>
          <w:szCs w:val="28"/>
          <w:shd w:val="clear" w:color="auto" w:fill="FFFFFF"/>
        </w:rPr>
      </w:pPr>
    </w:p>
    <w:p w:rsidR="00A262FB" w:rsidRDefault="00A262FB">
      <w:pPr>
        <w:rPr>
          <w:rFonts w:ascii="仿宋" w:eastAsia="仿宋" w:hAnsi="仿宋" w:cs="仿宋" w:hint="eastAsia"/>
          <w:sz w:val="28"/>
          <w:szCs w:val="28"/>
        </w:rPr>
      </w:pPr>
    </w:p>
    <w:p w:rsidR="00FD4AE1" w:rsidRDefault="00FD4AE1">
      <w:pPr>
        <w:rPr>
          <w:rFonts w:ascii="仿宋" w:eastAsia="仿宋" w:hAnsi="仿宋" w:cs="仿宋" w:hint="eastAsia"/>
          <w:sz w:val="28"/>
          <w:szCs w:val="28"/>
        </w:rPr>
      </w:pPr>
    </w:p>
    <w:p w:rsidR="00FD4AE1" w:rsidRDefault="00FD4AE1">
      <w:pPr>
        <w:rPr>
          <w:rFonts w:ascii="仿宋" w:eastAsia="仿宋" w:hAnsi="仿宋" w:cs="仿宋" w:hint="eastAsia"/>
          <w:sz w:val="28"/>
          <w:szCs w:val="28"/>
        </w:rPr>
      </w:pPr>
    </w:p>
    <w:p w:rsidR="00FD4AE1" w:rsidRDefault="00FD4AE1">
      <w:pPr>
        <w:rPr>
          <w:rFonts w:ascii="仿宋" w:eastAsia="仿宋" w:hAnsi="仿宋" w:cs="仿宋" w:hint="eastAsia"/>
          <w:sz w:val="28"/>
          <w:szCs w:val="28"/>
        </w:rPr>
      </w:pPr>
    </w:p>
    <w:p w:rsidR="00FD4AE1" w:rsidRDefault="00FD4AE1">
      <w:pPr>
        <w:rPr>
          <w:rFonts w:ascii="仿宋" w:eastAsia="仿宋" w:hAnsi="仿宋" w:cs="仿宋" w:hint="eastAsia"/>
          <w:sz w:val="28"/>
          <w:szCs w:val="28"/>
        </w:rPr>
      </w:pPr>
    </w:p>
    <w:p w:rsidR="00FD4AE1" w:rsidRDefault="00FD4AE1">
      <w:pPr>
        <w:rPr>
          <w:rFonts w:ascii="仿宋" w:eastAsia="仿宋" w:hAnsi="仿宋" w:cs="仿宋" w:hint="eastAsia"/>
          <w:sz w:val="28"/>
          <w:szCs w:val="28"/>
        </w:rPr>
      </w:pPr>
    </w:p>
    <w:p w:rsidR="00FD4AE1" w:rsidRDefault="00FD4AE1">
      <w:pPr>
        <w:rPr>
          <w:rFonts w:ascii="仿宋" w:eastAsia="仿宋" w:hAnsi="仿宋" w:cs="仿宋" w:hint="eastAsia"/>
          <w:sz w:val="28"/>
          <w:szCs w:val="28"/>
        </w:rPr>
      </w:pPr>
    </w:p>
    <w:p w:rsidR="00FD4AE1" w:rsidRDefault="00FD4AE1">
      <w:pPr>
        <w:rPr>
          <w:rFonts w:ascii="仿宋" w:eastAsia="仿宋" w:hAnsi="仿宋" w:cs="仿宋" w:hint="eastAsia"/>
          <w:sz w:val="28"/>
          <w:szCs w:val="28"/>
        </w:rPr>
      </w:pPr>
    </w:p>
    <w:p w:rsidR="00FD4AE1" w:rsidRDefault="00FD4AE1">
      <w:pPr>
        <w:rPr>
          <w:rFonts w:ascii="仿宋" w:eastAsia="仿宋" w:hAnsi="仿宋" w:cs="仿宋" w:hint="eastAsia"/>
          <w:sz w:val="28"/>
          <w:szCs w:val="28"/>
        </w:rPr>
      </w:pPr>
    </w:p>
    <w:p w:rsidR="00FD4AE1" w:rsidRDefault="00FD4AE1">
      <w:pPr>
        <w:rPr>
          <w:rFonts w:ascii="仿宋" w:eastAsia="仿宋" w:hAnsi="仿宋" w:cs="仿宋" w:hint="eastAsia"/>
          <w:sz w:val="28"/>
          <w:szCs w:val="28"/>
        </w:rPr>
      </w:pPr>
    </w:p>
    <w:p w:rsidR="00FD4AE1" w:rsidRDefault="00FD4AE1">
      <w:pPr>
        <w:rPr>
          <w:rFonts w:ascii="仿宋" w:eastAsia="仿宋" w:hAnsi="仿宋" w:cs="仿宋" w:hint="eastAsia"/>
          <w:sz w:val="28"/>
          <w:szCs w:val="28"/>
        </w:rPr>
      </w:pPr>
    </w:p>
    <w:p w:rsidR="00FD4AE1" w:rsidRDefault="00FD4AE1">
      <w:pPr>
        <w:rPr>
          <w:rFonts w:ascii="仿宋" w:eastAsia="仿宋" w:hAnsi="仿宋" w:cs="仿宋" w:hint="eastAsia"/>
          <w:sz w:val="28"/>
          <w:szCs w:val="28"/>
        </w:rPr>
      </w:pPr>
    </w:p>
    <w:p w:rsidR="00FD4AE1" w:rsidRDefault="00FD4AE1">
      <w:pPr>
        <w:rPr>
          <w:rFonts w:ascii="仿宋" w:eastAsia="仿宋" w:hAnsi="仿宋" w:cs="仿宋" w:hint="eastAsia"/>
          <w:sz w:val="28"/>
          <w:szCs w:val="28"/>
        </w:rPr>
      </w:pPr>
    </w:p>
    <w:p w:rsidR="00FD4AE1" w:rsidRDefault="00FD4AE1">
      <w:pPr>
        <w:rPr>
          <w:rFonts w:ascii="仿宋" w:eastAsia="仿宋" w:hAnsi="仿宋" w:cs="仿宋" w:hint="eastAsia"/>
          <w:sz w:val="28"/>
          <w:szCs w:val="28"/>
        </w:rPr>
      </w:pPr>
    </w:p>
    <w:p w:rsidR="00FD4AE1" w:rsidRDefault="00FD4AE1">
      <w:pPr>
        <w:rPr>
          <w:rFonts w:ascii="仿宋" w:eastAsia="仿宋" w:hAnsi="仿宋" w:cs="仿宋"/>
          <w:sz w:val="28"/>
          <w:szCs w:val="28"/>
        </w:rPr>
      </w:pPr>
    </w:p>
    <w:p w:rsidR="00FD4AE1" w:rsidRDefault="00FD4AE1" w:rsidP="00FD4AE1">
      <w:pPr>
        <w:widowControl/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/>
          <w:sz w:val="32"/>
        </w:rPr>
        <w:t>编（校）稿：</w:t>
      </w:r>
      <w:r>
        <w:rPr>
          <w:rFonts w:ascii="仿宋_GB2312" w:eastAsia="仿宋_GB2312" w:hAnsi="仿宋_GB2312" w:hint="eastAsia"/>
          <w:sz w:val="32"/>
        </w:rPr>
        <w:t xml:space="preserve">刘沙艳                    </w:t>
      </w:r>
      <w:r>
        <w:rPr>
          <w:rFonts w:ascii="仿宋_GB2312" w:eastAsia="仿宋_GB2312" w:hAnsi="仿宋_GB2312"/>
          <w:sz w:val="32"/>
        </w:rPr>
        <w:t>审稿：</w:t>
      </w:r>
      <w:r>
        <w:rPr>
          <w:rFonts w:ascii="仿宋_GB2312" w:eastAsia="仿宋_GB2312" w:hAnsi="仿宋_GB2312" w:hint="eastAsia"/>
          <w:sz w:val="32"/>
        </w:rPr>
        <w:t>李燕萍</w:t>
      </w:r>
    </w:p>
    <w:sectPr w:rsidR="00FD4AE1" w:rsidSect="00A262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123D" w:rsidRDefault="00CF123D" w:rsidP="00F23456">
      <w:r>
        <w:separator/>
      </w:r>
    </w:p>
  </w:endnote>
  <w:endnote w:type="continuationSeparator" w:id="1">
    <w:p w:rsidR="00CF123D" w:rsidRDefault="00CF123D" w:rsidP="00F234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23D" w:rsidRDefault="00CF123D" w:rsidP="00F23456">
      <w:r>
        <w:separator/>
      </w:r>
    </w:p>
  </w:footnote>
  <w:footnote w:type="continuationSeparator" w:id="1">
    <w:p w:rsidR="00CF123D" w:rsidRDefault="00CF123D" w:rsidP="00F234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62FB"/>
    <w:rsid w:val="005C57E0"/>
    <w:rsid w:val="00A262FB"/>
    <w:rsid w:val="00CD7D3F"/>
    <w:rsid w:val="00CF123D"/>
    <w:rsid w:val="00F23456"/>
    <w:rsid w:val="00F47324"/>
    <w:rsid w:val="00FD4AE1"/>
    <w:rsid w:val="189A32A2"/>
    <w:rsid w:val="1B2E6858"/>
    <w:rsid w:val="1D3D12B8"/>
    <w:rsid w:val="1FBD7BA9"/>
    <w:rsid w:val="263E2953"/>
    <w:rsid w:val="42310173"/>
    <w:rsid w:val="4CBB6A27"/>
    <w:rsid w:val="4F5176A1"/>
    <w:rsid w:val="5A4C6968"/>
    <w:rsid w:val="5B2F0F00"/>
    <w:rsid w:val="5B7271A4"/>
    <w:rsid w:val="5B937A41"/>
    <w:rsid w:val="5BC91897"/>
    <w:rsid w:val="66DC7BCF"/>
    <w:rsid w:val="68024D1C"/>
    <w:rsid w:val="7B393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62FB"/>
    <w:pPr>
      <w:widowControl w:val="0"/>
      <w:jc w:val="both"/>
    </w:pPr>
    <w:rPr>
      <w:rFonts w:asciiTheme="minorHAnsi" w:eastAsiaTheme="minorEastAsia" w:hAnsiTheme="minorHAns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234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23456"/>
    <w:rPr>
      <w:rFonts w:asciiTheme="minorHAnsi" w:eastAsiaTheme="minorEastAsia" w:hAnsiTheme="minorHAnsi"/>
      <w:kern w:val="2"/>
      <w:sz w:val="18"/>
      <w:szCs w:val="18"/>
    </w:rPr>
  </w:style>
  <w:style w:type="paragraph" w:styleId="a4">
    <w:name w:val="footer"/>
    <w:basedOn w:val="a"/>
    <w:link w:val="Char0"/>
    <w:rsid w:val="00F234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23456"/>
    <w:rPr>
      <w:rFonts w:asciiTheme="minorHAnsi" w:eastAsiaTheme="minorEastAsia" w:hAnsiTheme="minorHAns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3</cp:revision>
  <dcterms:created xsi:type="dcterms:W3CDTF">2020-02-01T08:30:00Z</dcterms:created>
  <dcterms:modified xsi:type="dcterms:W3CDTF">2020-02-04T06:15:00Z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