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D95" w:rsidRDefault="00C27D95" w:rsidP="00C27D95">
      <w:pPr>
        <w:jc w:val="center"/>
        <w:rPr>
          <w:rFonts w:ascii="华文行楷" w:eastAsia="华文行楷" w:hAnsi="宋体"/>
          <w:bCs/>
          <w:color w:val="FF0000"/>
          <w:sz w:val="136"/>
          <w:szCs w:val="136"/>
        </w:rPr>
      </w:pPr>
      <w:r>
        <w:rPr>
          <w:rFonts w:ascii="华文行楷" w:eastAsia="华文行楷" w:hAnsi="宋体" w:hint="eastAsia"/>
          <w:bCs/>
          <w:color w:val="FF0000"/>
          <w:sz w:val="136"/>
          <w:szCs w:val="136"/>
        </w:rPr>
        <w:t>西山卫健信息</w:t>
      </w:r>
    </w:p>
    <w:p w:rsidR="00C27D95" w:rsidRPr="00C27D95" w:rsidRDefault="00C27D95" w:rsidP="00C27D95">
      <w:pPr>
        <w:jc w:val="center"/>
        <w:rPr>
          <w:rFonts w:ascii="仿宋_GB2312" w:eastAsia="仿宋_GB2312"/>
          <w:sz w:val="24"/>
          <w:szCs w:val="24"/>
        </w:rPr>
      </w:pPr>
    </w:p>
    <w:p w:rsidR="00C27D95" w:rsidRPr="00C27D95" w:rsidRDefault="00C27D95" w:rsidP="00C27D95">
      <w:pPr>
        <w:jc w:val="center"/>
        <w:rPr>
          <w:rFonts w:eastAsia="仿宋_GB2312"/>
          <w:sz w:val="24"/>
          <w:szCs w:val="24"/>
        </w:rPr>
      </w:pPr>
      <w:r w:rsidRPr="00C27D95">
        <w:rPr>
          <w:rFonts w:eastAsia="仿宋_GB2312"/>
          <w:sz w:val="24"/>
          <w:szCs w:val="24"/>
        </w:rPr>
        <w:t>第</w:t>
      </w:r>
      <w:r w:rsidRPr="00C27D95">
        <w:rPr>
          <w:rFonts w:eastAsia="仿宋_GB2312" w:hint="eastAsia"/>
          <w:sz w:val="24"/>
          <w:szCs w:val="24"/>
        </w:rPr>
        <w:t>20</w:t>
      </w:r>
      <w:r w:rsidRPr="00C27D95">
        <w:rPr>
          <w:rFonts w:eastAsia="仿宋_GB2312"/>
          <w:sz w:val="24"/>
          <w:szCs w:val="24"/>
        </w:rPr>
        <w:t>期</w:t>
      </w:r>
    </w:p>
    <w:p w:rsidR="00C27D95" w:rsidRPr="00C27D95" w:rsidRDefault="00C27D95" w:rsidP="00C27D95">
      <w:pPr>
        <w:jc w:val="center"/>
        <w:rPr>
          <w:rFonts w:eastAsia="仿宋_GB2312"/>
          <w:sz w:val="24"/>
          <w:szCs w:val="24"/>
        </w:rPr>
      </w:pPr>
    </w:p>
    <w:p w:rsidR="00C27D95" w:rsidRPr="00C27D95" w:rsidRDefault="00C27D95" w:rsidP="00C27D95">
      <w:pPr>
        <w:ind w:firstLineChars="50" w:firstLine="120"/>
        <w:rPr>
          <w:rFonts w:eastAsia="仿宋_GB2312"/>
          <w:sz w:val="24"/>
          <w:szCs w:val="24"/>
        </w:rPr>
      </w:pPr>
      <w:r w:rsidRPr="00C27D95">
        <w:rPr>
          <w:rFonts w:eastAsia="仿宋_GB2312"/>
          <w:sz w:val="24"/>
          <w:szCs w:val="24"/>
        </w:rPr>
        <w:t>昆明市西山区卫生健康局办公室</w:t>
      </w:r>
      <w:r w:rsidRPr="00C27D95">
        <w:rPr>
          <w:rFonts w:eastAsia="仿宋_GB2312"/>
          <w:sz w:val="24"/>
          <w:szCs w:val="24"/>
        </w:rPr>
        <w:t xml:space="preserve">    </w:t>
      </w:r>
      <w:r>
        <w:rPr>
          <w:rFonts w:eastAsia="仿宋_GB2312" w:hint="eastAsia"/>
          <w:sz w:val="24"/>
          <w:szCs w:val="24"/>
        </w:rPr>
        <w:t xml:space="preserve">                    </w:t>
      </w:r>
      <w:r w:rsidRPr="00C27D95">
        <w:rPr>
          <w:rFonts w:eastAsia="仿宋_GB2312"/>
          <w:sz w:val="24"/>
          <w:szCs w:val="24"/>
        </w:rPr>
        <w:t xml:space="preserve"> 20</w:t>
      </w:r>
      <w:r w:rsidRPr="00C27D95">
        <w:rPr>
          <w:rFonts w:eastAsia="仿宋_GB2312" w:hint="eastAsia"/>
          <w:sz w:val="24"/>
          <w:szCs w:val="24"/>
        </w:rPr>
        <w:t>20</w:t>
      </w:r>
      <w:r w:rsidRPr="00C27D95">
        <w:rPr>
          <w:rFonts w:eastAsia="仿宋_GB2312" w:hint="eastAsia"/>
          <w:sz w:val="24"/>
          <w:szCs w:val="24"/>
        </w:rPr>
        <w:t>年</w:t>
      </w:r>
      <w:r w:rsidRPr="00C27D95">
        <w:rPr>
          <w:rFonts w:eastAsia="仿宋_GB2312" w:hint="eastAsia"/>
          <w:sz w:val="24"/>
          <w:szCs w:val="24"/>
        </w:rPr>
        <w:t>1</w:t>
      </w:r>
      <w:r w:rsidRPr="00C27D95">
        <w:rPr>
          <w:rFonts w:eastAsia="仿宋_GB2312"/>
          <w:sz w:val="24"/>
          <w:szCs w:val="24"/>
        </w:rPr>
        <w:t>月</w:t>
      </w:r>
      <w:r w:rsidRPr="00C27D95">
        <w:rPr>
          <w:rFonts w:eastAsia="仿宋_GB2312" w:hint="eastAsia"/>
          <w:sz w:val="24"/>
          <w:szCs w:val="24"/>
        </w:rPr>
        <w:t>30</w:t>
      </w:r>
      <w:r w:rsidRPr="00C27D95">
        <w:rPr>
          <w:rFonts w:eastAsia="仿宋_GB2312"/>
          <w:sz w:val="24"/>
          <w:szCs w:val="24"/>
        </w:rPr>
        <w:t>日</w:t>
      </w:r>
    </w:p>
    <w:p w:rsidR="00C27D95" w:rsidRDefault="00FD687B" w:rsidP="00C27D95">
      <w:pPr>
        <w:spacing w:line="44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1" style="position:absolute;left:0;text-align:left;flip:y;z-index:251658240" from=".75pt,7.05pt" to="414.75pt,7.05pt" o:gfxdata="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OxWWnUAAAABwEA&#10;AA8AAAAAAAAAAQAgAAAAIgAAAGRycy9kb3ducmV2LnhtbFBLAQIUABQAAAAIAIdO4kDO1jVr5QEA&#10;AKEDAAAOAAAAAAAAAAEAIAAAACMBAABkcnMvZTJvRG9jLnhtbFBLBQYAAAAABgAGAFkBAAB6BQAA&#10;AAA=&#10;" strokecolor="red" strokeweight="1.5pt"/>
        </w:pic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pict>
          <v:line id="_x0000_s2050" style="position:absolute;left:0;text-align:left;z-index:251659264" from="-8.25pt,0" to="450.75pt,0" o:gfxdata="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nfIQ6tQAAAAFAQAADwAAAAAAAAAB&#10;ACAAAAAiAAAAZHJzL2Rvd25yZXYueG1sUEsBAhQAFAAAAAgAh07iQKV0dYzbAQAAlwMAAA4AAAAA&#10;AAAAAQAgAAAAIwEAAGRycy9lMm9Eb2MueG1sUEsFBgAAAAAGAAYAWQEAAHAFAAAAAA==&#10;" strokecolor="white" strokeweight="3pt"/>
        </w:pict>
      </w:r>
    </w:p>
    <w:p w:rsidR="00C27D95" w:rsidRDefault="00C27D95" w:rsidP="00C27D95">
      <w:pPr>
        <w:jc w:val="center"/>
        <w:rPr>
          <w:rFonts w:asciiTheme="minorEastAsia" w:hAnsiTheme="minorEastAsia"/>
          <w:sz w:val="44"/>
          <w:szCs w:val="44"/>
        </w:rPr>
      </w:pPr>
    </w:p>
    <w:p w:rsidR="00B85122" w:rsidRDefault="004026CC" w:rsidP="00FA4874">
      <w:pPr>
        <w:jc w:val="center"/>
        <w:rPr>
          <w:rFonts w:asciiTheme="minorEastAsia" w:hAnsiTheme="minorEastAsia"/>
          <w:sz w:val="44"/>
          <w:szCs w:val="44"/>
        </w:rPr>
      </w:pPr>
      <w:r w:rsidRPr="00FA4874">
        <w:rPr>
          <w:rFonts w:asciiTheme="minorEastAsia" w:hAnsiTheme="minorEastAsia" w:hint="eastAsia"/>
          <w:sz w:val="44"/>
          <w:szCs w:val="44"/>
        </w:rPr>
        <w:t>西山区卫生健康局千方百计保障</w:t>
      </w:r>
      <w:r w:rsidR="00FA4874" w:rsidRPr="00FA4874">
        <w:rPr>
          <w:rFonts w:asciiTheme="minorEastAsia" w:hAnsiTheme="minorEastAsia" w:hint="eastAsia"/>
          <w:sz w:val="44"/>
          <w:szCs w:val="44"/>
        </w:rPr>
        <w:t>抗击新型冠状病毒</w:t>
      </w:r>
      <w:r w:rsidR="00FA4874">
        <w:rPr>
          <w:rFonts w:asciiTheme="minorEastAsia" w:hAnsiTheme="minorEastAsia" w:hint="eastAsia"/>
          <w:sz w:val="44"/>
          <w:szCs w:val="44"/>
        </w:rPr>
        <w:t>肺炎</w:t>
      </w:r>
      <w:r w:rsidR="00FA4874" w:rsidRPr="00FA4874">
        <w:rPr>
          <w:rFonts w:asciiTheme="minorEastAsia" w:hAnsiTheme="minorEastAsia" w:hint="eastAsia"/>
          <w:sz w:val="44"/>
          <w:szCs w:val="44"/>
        </w:rPr>
        <w:t>防疫物资供应</w:t>
      </w:r>
    </w:p>
    <w:p w:rsidR="006A4287" w:rsidRDefault="006A4287" w:rsidP="006A4287">
      <w:pPr>
        <w:jc w:val="left"/>
        <w:rPr>
          <w:rFonts w:ascii="仿宋_GB2312" w:eastAsia="仿宋_GB2312" w:hAnsiTheme="minorEastAsia"/>
          <w:sz w:val="32"/>
          <w:szCs w:val="32"/>
        </w:rPr>
      </w:pPr>
    </w:p>
    <w:p w:rsidR="00D224BD" w:rsidRDefault="008D3F9C" w:rsidP="005B1CB4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sz w:val="32"/>
          <w:szCs w:val="32"/>
        </w:rPr>
      </w:pPr>
      <w:r w:rsidRPr="008D3F9C">
        <w:rPr>
          <w:rFonts w:ascii="仿宋_GB2312" w:eastAsia="仿宋_GB2312" w:hAnsiTheme="minorEastAsia" w:hint="eastAsia"/>
          <w:sz w:val="32"/>
          <w:szCs w:val="32"/>
        </w:rPr>
        <w:t>新型冠状病毒肺炎</w:t>
      </w:r>
      <w:r>
        <w:rPr>
          <w:rFonts w:ascii="仿宋_GB2312" w:eastAsia="仿宋_GB2312" w:hAnsiTheme="minorEastAsia" w:hint="eastAsia"/>
          <w:sz w:val="32"/>
          <w:szCs w:val="32"/>
        </w:rPr>
        <w:t>疫情发生以来，我区</w:t>
      </w:r>
      <w:r w:rsidR="0061680A">
        <w:rPr>
          <w:rFonts w:ascii="仿宋_GB2312" w:eastAsia="仿宋_GB2312" w:hAnsiTheme="minorEastAsia" w:hint="eastAsia"/>
          <w:sz w:val="32"/>
          <w:szCs w:val="32"/>
        </w:rPr>
        <w:t>医用防护物资</w:t>
      </w:r>
      <w:r w:rsidR="00233EF9">
        <w:rPr>
          <w:rFonts w:ascii="仿宋_GB2312" w:eastAsia="仿宋_GB2312" w:hAnsiTheme="minorEastAsia" w:hint="eastAsia"/>
          <w:sz w:val="32"/>
          <w:szCs w:val="32"/>
        </w:rPr>
        <w:t>“</w:t>
      </w:r>
      <w:r>
        <w:rPr>
          <w:rFonts w:ascii="仿宋_GB2312" w:eastAsia="仿宋_GB2312" w:hAnsiTheme="minorEastAsia" w:hint="eastAsia"/>
          <w:sz w:val="32"/>
          <w:szCs w:val="32"/>
        </w:rPr>
        <w:t>N95口罩</w:t>
      </w:r>
      <w:r w:rsidR="00233EF9">
        <w:rPr>
          <w:rFonts w:ascii="仿宋_GB2312" w:eastAsia="仿宋_GB2312" w:hAnsiTheme="minorEastAsia" w:hint="eastAsia"/>
          <w:sz w:val="32"/>
          <w:szCs w:val="32"/>
        </w:rPr>
        <w:t>”</w:t>
      </w:r>
      <w:r w:rsidR="0061680A">
        <w:rPr>
          <w:rFonts w:ascii="仿宋_GB2312" w:eastAsia="仿宋_GB2312" w:hAnsiTheme="minorEastAsia" w:hint="eastAsia"/>
          <w:sz w:val="32"/>
          <w:szCs w:val="32"/>
        </w:rPr>
        <w:t>告急、</w:t>
      </w:r>
      <w:r w:rsidR="00233EF9">
        <w:rPr>
          <w:rFonts w:ascii="仿宋_GB2312" w:eastAsia="仿宋_GB2312" w:hAnsiTheme="minorEastAsia" w:hint="eastAsia"/>
          <w:sz w:val="32"/>
          <w:szCs w:val="32"/>
        </w:rPr>
        <w:t>“</w:t>
      </w:r>
      <w:r w:rsidR="0061680A">
        <w:rPr>
          <w:rFonts w:ascii="仿宋_GB2312" w:eastAsia="仿宋_GB2312" w:hAnsiTheme="minorEastAsia" w:hint="eastAsia"/>
          <w:sz w:val="32"/>
          <w:szCs w:val="32"/>
        </w:rPr>
        <w:t>一次性医用外科口罩</w:t>
      </w:r>
      <w:r w:rsidR="00233EF9">
        <w:rPr>
          <w:rFonts w:ascii="仿宋_GB2312" w:eastAsia="仿宋_GB2312" w:hAnsiTheme="minorEastAsia" w:hint="eastAsia"/>
          <w:sz w:val="32"/>
          <w:szCs w:val="32"/>
        </w:rPr>
        <w:t>”</w:t>
      </w:r>
      <w:r w:rsidR="0061680A">
        <w:rPr>
          <w:rFonts w:ascii="仿宋_GB2312" w:eastAsia="仿宋_GB2312" w:hAnsiTheme="minorEastAsia" w:hint="eastAsia"/>
          <w:sz w:val="32"/>
          <w:szCs w:val="32"/>
        </w:rPr>
        <w:t>告急、</w:t>
      </w:r>
      <w:r w:rsidR="00233EF9">
        <w:rPr>
          <w:rFonts w:ascii="仿宋_GB2312" w:eastAsia="仿宋_GB2312" w:hAnsiTheme="minorEastAsia" w:hint="eastAsia"/>
          <w:sz w:val="32"/>
          <w:szCs w:val="32"/>
        </w:rPr>
        <w:t>“</w:t>
      </w:r>
      <w:r w:rsidR="0061680A">
        <w:rPr>
          <w:rFonts w:ascii="仿宋_GB2312" w:eastAsia="仿宋_GB2312" w:hAnsiTheme="minorEastAsia" w:hint="eastAsia"/>
          <w:sz w:val="32"/>
          <w:szCs w:val="32"/>
        </w:rPr>
        <w:t>杜邦隔离服</w:t>
      </w:r>
      <w:r w:rsidR="00233EF9">
        <w:rPr>
          <w:rFonts w:ascii="仿宋_GB2312" w:eastAsia="仿宋_GB2312" w:hAnsiTheme="minorEastAsia" w:hint="eastAsia"/>
          <w:sz w:val="32"/>
          <w:szCs w:val="32"/>
        </w:rPr>
        <w:t>”</w:t>
      </w:r>
      <w:r w:rsidR="0061680A">
        <w:rPr>
          <w:rFonts w:ascii="仿宋_GB2312" w:eastAsia="仿宋_GB2312" w:hAnsiTheme="minorEastAsia" w:hint="eastAsia"/>
          <w:sz w:val="32"/>
          <w:szCs w:val="32"/>
        </w:rPr>
        <w:t>告急，为保障一线医务人员防疫物资使用</w:t>
      </w:r>
      <w:r w:rsidR="0035258E">
        <w:rPr>
          <w:rFonts w:ascii="仿宋_GB2312" w:eastAsia="仿宋_GB2312" w:hAnsiTheme="minorEastAsia" w:hint="eastAsia"/>
          <w:sz w:val="32"/>
          <w:szCs w:val="32"/>
        </w:rPr>
        <w:t>，西山区卫生健康局五</w:t>
      </w:r>
      <w:r w:rsidR="0061680A">
        <w:rPr>
          <w:rFonts w:ascii="仿宋_GB2312" w:eastAsia="仿宋_GB2312" w:hAnsiTheme="minorEastAsia" w:hint="eastAsia"/>
          <w:sz w:val="32"/>
          <w:szCs w:val="32"/>
        </w:rPr>
        <w:t>举措保障</w:t>
      </w:r>
      <w:r w:rsidR="0035258E">
        <w:rPr>
          <w:rFonts w:ascii="仿宋_GB2312" w:eastAsia="仿宋_GB2312" w:hAnsiTheme="minorEastAsia" w:hint="eastAsia"/>
          <w:sz w:val="32"/>
          <w:szCs w:val="32"/>
        </w:rPr>
        <w:t>物资</w:t>
      </w:r>
      <w:r w:rsidR="0061680A">
        <w:rPr>
          <w:rFonts w:ascii="仿宋_GB2312" w:eastAsia="仿宋_GB2312" w:hAnsiTheme="minorEastAsia" w:hint="eastAsia"/>
          <w:sz w:val="32"/>
          <w:szCs w:val="32"/>
        </w:rPr>
        <w:t>供应。</w:t>
      </w:r>
    </w:p>
    <w:p w:rsidR="00BA0F9B" w:rsidRDefault="00EB1727" w:rsidP="005B1CB4">
      <w:pPr>
        <w:spacing w:line="560" w:lineRule="exact"/>
        <w:ind w:firstLineChars="250" w:firstLine="803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43180</wp:posOffset>
            </wp:positionV>
            <wp:extent cx="2987040" cy="2247900"/>
            <wp:effectExtent l="19050" t="0" r="3810" b="0"/>
            <wp:wrapTight wrapText="bothSides">
              <wp:wrapPolygon edited="0">
                <wp:start x="-138" y="0"/>
                <wp:lineTo x="-138" y="21417"/>
                <wp:lineTo x="21628" y="21417"/>
                <wp:lineTo x="21628" y="0"/>
                <wp:lineTo x="-138" y="0"/>
              </wp:wrapPolygon>
            </wp:wrapTight>
            <wp:docPr id="3" name="图片 2" descr="IMG_7828(20200130-1139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8(20200130-113948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704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24BD" w:rsidRPr="001924BD">
        <w:rPr>
          <w:rFonts w:ascii="仿宋_GB2312" w:eastAsia="仿宋_GB2312" w:hAnsiTheme="minorEastAsia" w:hint="eastAsia"/>
          <w:b/>
          <w:sz w:val="32"/>
          <w:szCs w:val="32"/>
        </w:rPr>
        <w:t>一是优先保障一线使用。</w:t>
      </w:r>
      <w:r w:rsidR="00233EF9">
        <w:rPr>
          <w:rFonts w:ascii="仿宋_GB2312" w:eastAsia="仿宋_GB2312" w:hAnsiTheme="minorEastAsia" w:hint="eastAsia"/>
          <w:b/>
          <w:sz w:val="32"/>
          <w:szCs w:val="32"/>
        </w:rPr>
        <w:t>“</w:t>
      </w:r>
      <w:r w:rsidR="001924BD">
        <w:rPr>
          <w:rFonts w:ascii="仿宋_GB2312" w:eastAsia="仿宋_GB2312" w:hAnsiTheme="minorEastAsia" w:hint="eastAsia"/>
          <w:sz w:val="32"/>
          <w:szCs w:val="32"/>
        </w:rPr>
        <w:t>N95口罩、杜邦隔离服</w:t>
      </w:r>
      <w:r w:rsidR="00233EF9">
        <w:rPr>
          <w:rFonts w:ascii="仿宋_GB2312" w:eastAsia="仿宋_GB2312" w:hAnsiTheme="minorEastAsia" w:hint="eastAsia"/>
          <w:sz w:val="32"/>
          <w:szCs w:val="32"/>
        </w:rPr>
        <w:t>”</w:t>
      </w:r>
      <w:r w:rsidR="001924BD">
        <w:rPr>
          <w:rFonts w:ascii="仿宋_GB2312" w:eastAsia="仿宋_GB2312" w:hAnsiTheme="minorEastAsia" w:hint="eastAsia"/>
          <w:sz w:val="32"/>
          <w:szCs w:val="32"/>
        </w:rPr>
        <w:t>等紧缺医用物资优先保障区人民医院、区疾病预防控制中心</w:t>
      </w:r>
      <w:r w:rsidR="0035258E">
        <w:rPr>
          <w:rFonts w:ascii="仿宋_GB2312" w:eastAsia="仿宋_GB2312" w:hAnsiTheme="minorEastAsia" w:hint="eastAsia"/>
          <w:sz w:val="32"/>
          <w:szCs w:val="32"/>
        </w:rPr>
        <w:t>一线医疗护理防疫人员</w:t>
      </w:r>
      <w:r w:rsidR="001924BD">
        <w:rPr>
          <w:rFonts w:ascii="仿宋_GB2312" w:eastAsia="仿宋_GB2312" w:hAnsiTheme="minorEastAsia" w:hint="eastAsia"/>
          <w:sz w:val="32"/>
          <w:szCs w:val="32"/>
        </w:rPr>
        <w:t>使用，一次性医用外科</w:t>
      </w:r>
      <w:r w:rsidR="0035258E">
        <w:rPr>
          <w:rFonts w:ascii="仿宋_GB2312" w:eastAsia="仿宋_GB2312" w:hAnsiTheme="minorEastAsia" w:hint="eastAsia"/>
          <w:sz w:val="32"/>
          <w:szCs w:val="32"/>
        </w:rPr>
        <w:t>口罩、体温计</w:t>
      </w:r>
      <w:r w:rsidR="001924BD">
        <w:rPr>
          <w:rFonts w:ascii="仿宋_GB2312" w:eastAsia="仿宋_GB2312" w:hAnsiTheme="minorEastAsia" w:hint="eastAsia"/>
          <w:sz w:val="32"/>
          <w:szCs w:val="32"/>
        </w:rPr>
        <w:t>优先保障社区卫生服务中心随访人员使用。</w:t>
      </w:r>
    </w:p>
    <w:p w:rsidR="001924BD" w:rsidRDefault="00DB0807" w:rsidP="005B1CB4">
      <w:pPr>
        <w:spacing w:line="560" w:lineRule="exact"/>
        <w:ind w:firstLineChars="250" w:firstLine="803"/>
        <w:jc w:val="left"/>
        <w:rPr>
          <w:rFonts w:ascii="仿宋_GB2312" w:eastAsia="仿宋_GB2312" w:hAnsiTheme="minorEastAsia"/>
          <w:sz w:val="32"/>
          <w:szCs w:val="32"/>
        </w:rPr>
      </w:pPr>
      <w:r w:rsidRPr="00DB0807">
        <w:rPr>
          <w:rFonts w:ascii="仿宋_GB2312" w:eastAsia="仿宋_GB2312" w:hAnsiTheme="minorEastAsia" w:hint="eastAsia"/>
          <w:b/>
          <w:sz w:val="32"/>
          <w:szCs w:val="32"/>
        </w:rPr>
        <w:t>二是加大采购力度。</w:t>
      </w:r>
      <w:r w:rsidRPr="00DB0807">
        <w:rPr>
          <w:rFonts w:ascii="仿宋_GB2312" w:eastAsia="仿宋_GB2312" w:hAnsiTheme="minorEastAsia" w:hint="eastAsia"/>
          <w:sz w:val="32"/>
          <w:szCs w:val="32"/>
        </w:rPr>
        <w:t>局机关</w:t>
      </w:r>
      <w:r>
        <w:rPr>
          <w:rFonts w:ascii="仿宋_GB2312" w:eastAsia="仿宋_GB2312" w:hAnsiTheme="minorEastAsia" w:hint="eastAsia"/>
          <w:sz w:val="32"/>
          <w:szCs w:val="32"/>
        </w:rPr>
        <w:t>专门成立了应急物资保障</w:t>
      </w:r>
      <w:r>
        <w:rPr>
          <w:rFonts w:ascii="仿宋_GB2312" w:eastAsia="仿宋_GB2312" w:hAnsiTheme="minorEastAsia" w:hint="eastAsia"/>
          <w:sz w:val="32"/>
          <w:szCs w:val="32"/>
        </w:rPr>
        <w:lastRenderedPageBreak/>
        <w:t>组，由分管副局长任组长，统筹协调防控工</w:t>
      </w:r>
      <w:r w:rsidR="00FA1E14">
        <w:rPr>
          <w:rFonts w:ascii="仿宋_GB2312" w:eastAsia="仿宋_GB2312" w:hAnsiTheme="minorEastAsia" w:hint="eastAsia"/>
          <w:sz w:val="32"/>
          <w:szCs w:val="32"/>
        </w:rPr>
        <w:t>作</w:t>
      </w:r>
      <w:r>
        <w:rPr>
          <w:rFonts w:ascii="仿宋_GB2312" w:eastAsia="仿宋_GB2312" w:hAnsiTheme="minorEastAsia" w:hint="eastAsia"/>
          <w:sz w:val="32"/>
          <w:szCs w:val="32"/>
        </w:rPr>
        <w:t>所需的检测试剂、耗材等应急物资的采购、调运、储备工作。专人负责电话联系厂家及供应商</w:t>
      </w:r>
      <w:r w:rsidR="007D5E83">
        <w:rPr>
          <w:rFonts w:ascii="仿宋_GB2312" w:eastAsia="仿宋_GB2312" w:hAnsiTheme="minorEastAsia" w:hint="eastAsia"/>
          <w:sz w:val="32"/>
          <w:szCs w:val="32"/>
        </w:rPr>
        <w:t>，不放过任何的采购</w:t>
      </w:r>
      <w:r w:rsidR="00841BDB">
        <w:rPr>
          <w:rFonts w:ascii="仿宋_GB2312" w:eastAsia="仿宋_GB2312" w:hAnsiTheme="minorEastAsia" w:hint="eastAsia"/>
          <w:sz w:val="32"/>
          <w:szCs w:val="32"/>
        </w:rPr>
        <w:t>物资</w:t>
      </w:r>
      <w:r w:rsidR="007D5E83">
        <w:rPr>
          <w:rFonts w:ascii="仿宋_GB2312" w:eastAsia="仿宋_GB2312" w:hAnsiTheme="minorEastAsia" w:hint="eastAsia"/>
          <w:sz w:val="32"/>
          <w:szCs w:val="32"/>
        </w:rPr>
        <w:t>线索</w:t>
      </w:r>
      <w:r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DB0807" w:rsidRDefault="00233EF9" w:rsidP="005B1CB4">
      <w:pPr>
        <w:spacing w:line="560" w:lineRule="exact"/>
        <w:ind w:firstLineChars="250" w:firstLine="803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b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2045970</wp:posOffset>
            </wp:positionH>
            <wp:positionV relativeFrom="paragraph">
              <wp:posOffset>782320</wp:posOffset>
            </wp:positionV>
            <wp:extent cx="2922270" cy="2217420"/>
            <wp:effectExtent l="19050" t="0" r="0" b="0"/>
            <wp:wrapSquare wrapText="bothSides"/>
            <wp:docPr id="4" name="图片 3" descr="IMG_7829(20200130-11395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829(20200130-113953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27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807" w:rsidRPr="00FA1E14">
        <w:rPr>
          <w:rFonts w:ascii="仿宋_GB2312" w:eastAsia="仿宋_GB2312" w:hAnsiTheme="minorEastAsia" w:hint="eastAsia"/>
          <w:b/>
          <w:sz w:val="32"/>
          <w:szCs w:val="32"/>
        </w:rPr>
        <w:t>三是放宽采购备案</w:t>
      </w:r>
      <w:r w:rsidR="006F61E0" w:rsidRPr="00FA1E14">
        <w:rPr>
          <w:rFonts w:ascii="仿宋_GB2312" w:eastAsia="仿宋_GB2312" w:hAnsiTheme="minorEastAsia" w:hint="eastAsia"/>
          <w:b/>
          <w:sz w:val="32"/>
          <w:szCs w:val="32"/>
        </w:rPr>
        <w:t>程序</w:t>
      </w:r>
      <w:r w:rsidR="006F61E0">
        <w:rPr>
          <w:rFonts w:ascii="仿宋_GB2312" w:eastAsia="仿宋_GB2312" w:hAnsiTheme="minorEastAsia" w:hint="eastAsia"/>
          <w:sz w:val="32"/>
          <w:szCs w:val="32"/>
        </w:rPr>
        <w:t>。</w:t>
      </w:r>
      <w:r w:rsidR="00FA1E14">
        <w:rPr>
          <w:rFonts w:ascii="仿宋_GB2312" w:eastAsia="仿宋_GB2312" w:hAnsiTheme="minorEastAsia" w:hint="eastAsia"/>
          <w:sz w:val="32"/>
          <w:szCs w:val="32"/>
        </w:rPr>
        <w:t>所有定点医疗机构，凡是用于预防和治疗新型冠状病毒的药物，如有需要，无论价格、是否两票、均可按昆明市的备案采购规定，履行备案采购。</w:t>
      </w:r>
    </w:p>
    <w:p w:rsidR="007D5E83" w:rsidRDefault="007D5E83" w:rsidP="005B1CB4">
      <w:pPr>
        <w:spacing w:line="560" w:lineRule="exact"/>
        <w:ind w:firstLineChars="250" w:firstLine="803"/>
        <w:jc w:val="left"/>
        <w:rPr>
          <w:rFonts w:ascii="仿宋_GB2312" w:eastAsia="仿宋_GB2312" w:hAnsiTheme="minorEastAsia"/>
          <w:sz w:val="32"/>
          <w:szCs w:val="32"/>
        </w:rPr>
      </w:pPr>
      <w:r w:rsidRPr="007D5E83">
        <w:rPr>
          <w:rFonts w:ascii="仿宋_GB2312" w:eastAsia="仿宋_GB2312" w:hAnsiTheme="minorEastAsia" w:hint="eastAsia"/>
          <w:b/>
          <w:sz w:val="32"/>
          <w:szCs w:val="32"/>
        </w:rPr>
        <w:t>四是科学统筹调度。</w:t>
      </w:r>
      <w:r w:rsidR="004332AC" w:rsidRPr="004332AC">
        <w:rPr>
          <w:rFonts w:ascii="仿宋_GB2312" w:eastAsia="仿宋_GB2312" w:hAnsiTheme="minorEastAsia" w:hint="eastAsia"/>
          <w:sz w:val="32"/>
          <w:szCs w:val="32"/>
        </w:rPr>
        <w:t>局机关</w:t>
      </w:r>
      <w:r w:rsidR="004332AC">
        <w:rPr>
          <w:rFonts w:ascii="仿宋_GB2312" w:eastAsia="仿宋_GB2312" w:hAnsiTheme="minorEastAsia" w:hint="eastAsia"/>
          <w:sz w:val="32"/>
          <w:szCs w:val="32"/>
        </w:rPr>
        <w:t>、区人民医院、区疾</w:t>
      </w:r>
      <w:r w:rsidR="004D721D">
        <w:rPr>
          <w:rFonts w:ascii="仿宋_GB2312" w:eastAsia="仿宋_GB2312" w:hAnsiTheme="minorEastAsia" w:hint="eastAsia"/>
          <w:sz w:val="32"/>
          <w:szCs w:val="32"/>
        </w:rPr>
        <w:t>控中心及十个政府办社区卫生服务中心均明确一名</w:t>
      </w:r>
      <w:r w:rsidR="004332AC">
        <w:rPr>
          <w:rFonts w:ascii="仿宋_GB2312" w:eastAsia="仿宋_GB2312" w:hAnsiTheme="minorEastAsia" w:hint="eastAsia"/>
          <w:sz w:val="32"/>
          <w:szCs w:val="32"/>
        </w:rPr>
        <w:t>医用</w:t>
      </w:r>
      <w:r w:rsidR="005B1CB4">
        <w:rPr>
          <w:rFonts w:ascii="仿宋_GB2312" w:eastAsia="仿宋_GB2312" w:hAnsiTheme="minorEastAsia" w:hint="eastAsia"/>
          <w:sz w:val="32"/>
          <w:szCs w:val="32"/>
        </w:rPr>
        <w:t>防护</w:t>
      </w:r>
      <w:r w:rsidR="004332AC">
        <w:rPr>
          <w:rFonts w:ascii="仿宋_GB2312" w:eastAsia="仿宋_GB2312" w:hAnsiTheme="minorEastAsia" w:hint="eastAsia"/>
          <w:sz w:val="32"/>
          <w:szCs w:val="32"/>
        </w:rPr>
        <w:t>物资专管员，物资库存情况实行</w:t>
      </w:r>
      <w:r w:rsidR="004D721D">
        <w:rPr>
          <w:rFonts w:ascii="仿宋_GB2312" w:eastAsia="仿宋_GB2312" w:hAnsiTheme="minorEastAsia" w:hint="eastAsia"/>
          <w:sz w:val="32"/>
          <w:szCs w:val="32"/>
        </w:rPr>
        <w:t>“</w:t>
      </w:r>
      <w:r w:rsidR="004332AC">
        <w:rPr>
          <w:rFonts w:ascii="仿宋_GB2312" w:eastAsia="仿宋_GB2312" w:hAnsiTheme="minorEastAsia" w:hint="eastAsia"/>
          <w:sz w:val="32"/>
          <w:szCs w:val="32"/>
        </w:rPr>
        <w:t>日报告</w:t>
      </w:r>
      <w:r w:rsidR="004D721D">
        <w:rPr>
          <w:rFonts w:ascii="仿宋_GB2312" w:eastAsia="仿宋_GB2312" w:hAnsiTheme="minorEastAsia" w:hint="eastAsia"/>
          <w:sz w:val="32"/>
          <w:szCs w:val="32"/>
        </w:rPr>
        <w:t>”</w:t>
      </w:r>
      <w:r w:rsidR="004332AC">
        <w:rPr>
          <w:rFonts w:ascii="仿宋_GB2312" w:eastAsia="仿宋_GB2312" w:hAnsiTheme="minorEastAsia" w:hint="eastAsia"/>
          <w:sz w:val="32"/>
          <w:szCs w:val="32"/>
        </w:rPr>
        <w:t>，医护人员使用物资实行</w:t>
      </w:r>
      <w:r w:rsidR="005B1CB4">
        <w:rPr>
          <w:rFonts w:ascii="仿宋_GB2312" w:eastAsia="仿宋_GB2312" w:hAnsiTheme="minorEastAsia" w:hint="eastAsia"/>
          <w:sz w:val="32"/>
          <w:szCs w:val="32"/>
        </w:rPr>
        <w:t>“</w:t>
      </w:r>
      <w:r w:rsidR="004332AC">
        <w:rPr>
          <w:rFonts w:ascii="仿宋_GB2312" w:eastAsia="仿宋_GB2312" w:hAnsiTheme="minorEastAsia" w:hint="eastAsia"/>
          <w:sz w:val="32"/>
          <w:szCs w:val="32"/>
        </w:rPr>
        <w:t>签领制</w:t>
      </w:r>
      <w:r w:rsidR="005B1CB4">
        <w:rPr>
          <w:rFonts w:ascii="仿宋_GB2312" w:eastAsia="仿宋_GB2312" w:hAnsiTheme="minorEastAsia" w:hint="eastAsia"/>
          <w:sz w:val="32"/>
          <w:szCs w:val="32"/>
        </w:rPr>
        <w:t>”</w:t>
      </w:r>
      <w:r w:rsidR="004332AC">
        <w:rPr>
          <w:rFonts w:ascii="仿宋_GB2312" w:eastAsia="仿宋_GB2312" w:hAnsiTheme="minorEastAsia" w:hint="eastAsia"/>
          <w:sz w:val="32"/>
          <w:szCs w:val="32"/>
        </w:rPr>
        <w:t>，杜绝物资浪费。</w:t>
      </w:r>
    </w:p>
    <w:p w:rsidR="00F5039C" w:rsidRDefault="00F5039C" w:rsidP="005B1CB4">
      <w:pPr>
        <w:spacing w:line="560" w:lineRule="exact"/>
        <w:ind w:firstLineChars="250" w:firstLine="803"/>
        <w:jc w:val="left"/>
        <w:rPr>
          <w:rFonts w:ascii="仿宋_GB2312" w:eastAsia="仿宋_GB2312" w:hAnsiTheme="minorEastAsia"/>
          <w:color w:val="FF0000"/>
          <w:sz w:val="32"/>
          <w:szCs w:val="32"/>
        </w:rPr>
      </w:pPr>
      <w:r>
        <w:rPr>
          <w:rFonts w:ascii="仿宋_GB2312" w:eastAsia="仿宋_GB2312" w:hAnsiTheme="minorEastAsia" w:hint="eastAsia"/>
          <w:b/>
          <w:sz w:val="32"/>
          <w:szCs w:val="32"/>
        </w:rPr>
        <w:t>五是积级争取外</w:t>
      </w:r>
      <w:r w:rsidRPr="00F5039C">
        <w:rPr>
          <w:rFonts w:ascii="仿宋_GB2312" w:eastAsia="仿宋_GB2312" w:hAnsiTheme="minorEastAsia" w:hint="eastAsia"/>
          <w:b/>
          <w:sz w:val="32"/>
          <w:szCs w:val="32"/>
        </w:rPr>
        <w:t>援。</w:t>
      </w:r>
      <w:r w:rsidRPr="00F5039C">
        <w:rPr>
          <w:rFonts w:ascii="仿宋_GB2312" w:eastAsia="仿宋_GB2312" w:hAnsiTheme="minorEastAsia" w:hint="eastAsia"/>
          <w:sz w:val="32"/>
          <w:szCs w:val="32"/>
        </w:rPr>
        <w:t>区人民医院、</w:t>
      </w:r>
      <w:r>
        <w:rPr>
          <w:rFonts w:ascii="仿宋_GB2312" w:eastAsia="仿宋_GB2312" w:hAnsiTheme="minorEastAsia" w:hint="eastAsia"/>
          <w:sz w:val="32"/>
          <w:szCs w:val="32"/>
        </w:rPr>
        <w:t>局机关分别发出倡议书，向社会和辖区医疗机构公开征询购买医用物资的联系方式和接受</w:t>
      </w:r>
      <w:r w:rsidR="005B1CB4">
        <w:rPr>
          <w:rFonts w:ascii="仿宋_GB2312" w:eastAsia="仿宋_GB2312" w:hAnsiTheme="minorEastAsia" w:hint="eastAsia"/>
          <w:sz w:val="32"/>
          <w:szCs w:val="32"/>
        </w:rPr>
        <w:t>医用防护物资</w:t>
      </w:r>
      <w:r>
        <w:rPr>
          <w:rFonts w:ascii="仿宋_GB2312" w:eastAsia="仿宋_GB2312" w:hAnsiTheme="minorEastAsia" w:hint="eastAsia"/>
          <w:sz w:val="32"/>
          <w:szCs w:val="32"/>
        </w:rPr>
        <w:t>捐助。</w:t>
      </w:r>
    </w:p>
    <w:p w:rsidR="0035258E" w:rsidRDefault="0035258E" w:rsidP="005B1CB4">
      <w:pPr>
        <w:spacing w:line="560" w:lineRule="exact"/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  <w:r w:rsidRPr="0035258E">
        <w:rPr>
          <w:rFonts w:ascii="仿宋_GB2312" w:eastAsia="仿宋_GB2312" w:hAnsiTheme="minorEastAsia" w:hint="eastAsia"/>
          <w:color w:val="000000" w:themeColor="text1"/>
          <w:sz w:val="32"/>
          <w:szCs w:val="32"/>
        </w:rPr>
        <w:t>虽经多方筹措，但目前医用防护物资仍然还是紧缺！</w:t>
      </w:r>
    </w:p>
    <w:p w:rsidR="00233EF9" w:rsidRDefault="00233EF9" w:rsidP="005B1CB4">
      <w:pPr>
        <w:spacing w:line="560" w:lineRule="exact"/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</w:p>
    <w:p w:rsidR="00233EF9" w:rsidRDefault="00233EF9" w:rsidP="005B1CB4">
      <w:pPr>
        <w:spacing w:line="560" w:lineRule="exact"/>
        <w:ind w:firstLineChars="250" w:firstLine="800"/>
        <w:jc w:val="left"/>
        <w:rPr>
          <w:rFonts w:ascii="仿宋_GB2312" w:eastAsia="仿宋_GB2312" w:hAnsiTheme="minorEastAsia" w:hint="eastAsia"/>
          <w:color w:val="000000" w:themeColor="text1"/>
          <w:sz w:val="32"/>
          <w:szCs w:val="32"/>
        </w:rPr>
      </w:pPr>
    </w:p>
    <w:p w:rsidR="00233EF9" w:rsidRDefault="00233EF9" w:rsidP="005B1CB4">
      <w:pPr>
        <w:spacing w:line="560" w:lineRule="exact"/>
        <w:ind w:firstLineChars="250" w:firstLine="800"/>
        <w:jc w:val="left"/>
        <w:rPr>
          <w:rFonts w:ascii="仿宋_GB2312" w:eastAsia="仿宋_GB2312" w:hAnsiTheme="minorEastAsia"/>
          <w:color w:val="000000" w:themeColor="text1"/>
          <w:sz w:val="32"/>
          <w:szCs w:val="32"/>
        </w:rPr>
      </w:pPr>
    </w:p>
    <w:p w:rsidR="005B1CB4" w:rsidRDefault="005B1CB4" w:rsidP="005B1CB4">
      <w:pPr>
        <w:widowControl/>
        <w:spacing w:line="560" w:lineRule="exact"/>
        <w:jc w:val="left"/>
        <w:rPr>
          <w:rFonts w:ascii="仿宋_GB2312" w:eastAsia="仿宋_GB2312" w:hAnsi="仿宋_GB2312"/>
          <w:sz w:val="20"/>
          <w:u w:val="single"/>
        </w:rPr>
      </w:pPr>
      <w:r>
        <w:rPr>
          <w:rFonts w:ascii="仿宋_GB2312" w:eastAsia="仿宋_GB2312" w:hAnsi="仿宋_GB2312"/>
          <w:sz w:val="20"/>
          <w:u w:val="single"/>
        </w:rPr>
        <w:t xml:space="preserve">                                                                                 </w:t>
      </w:r>
    </w:p>
    <w:p w:rsidR="0035258E" w:rsidRPr="005B1CB4" w:rsidRDefault="005B1CB4" w:rsidP="00233EF9">
      <w:pPr>
        <w:spacing w:line="580" w:lineRule="exact"/>
        <w:rPr>
          <w:rFonts w:ascii="仿宋_GB2312" w:eastAsia="仿宋_GB2312" w:hAnsiTheme="minor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/>
        </w:rPr>
        <w:t>编（校）稿：</w:t>
      </w:r>
      <w:r>
        <w:rPr>
          <w:rFonts w:ascii="仿宋_GB2312" w:eastAsia="仿宋_GB2312" w:hAnsi="仿宋_GB2312" w:hint="eastAsia"/>
        </w:rPr>
        <w:t>张黎霞</w:t>
      </w:r>
      <w:r>
        <w:rPr>
          <w:rFonts w:ascii="仿宋_GB2312" w:eastAsia="仿宋_GB2312" w:hAnsi="仿宋_GB2312"/>
          <w:sz w:val="20"/>
        </w:rPr>
        <w:t xml:space="preserve">                         </w:t>
      </w:r>
      <w:r>
        <w:rPr>
          <w:rFonts w:ascii="仿宋_GB2312" w:eastAsia="仿宋_GB2312" w:hAnsi="仿宋_GB2312"/>
        </w:rPr>
        <w:t>审稿：</w:t>
      </w:r>
      <w:r w:rsidR="00233EF9">
        <w:rPr>
          <w:rFonts w:ascii="仿宋_GB2312" w:eastAsia="仿宋_GB2312" w:hAnsi="仿宋_GB2312" w:hint="eastAsia"/>
        </w:rPr>
        <w:t xml:space="preserve">     陈龙、张颖</w:t>
      </w:r>
    </w:p>
    <w:sectPr w:rsidR="0035258E" w:rsidRPr="005B1CB4" w:rsidSect="005A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9EF" w:rsidRDefault="00F159EF" w:rsidP="00FE6402">
      <w:r>
        <w:separator/>
      </w:r>
    </w:p>
  </w:endnote>
  <w:endnote w:type="continuationSeparator" w:id="1">
    <w:p w:rsidR="00F159EF" w:rsidRDefault="00F159EF" w:rsidP="00FE6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9EF" w:rsidRDefault="00F159EF" w:rsidP="00FE6402">
      <w:r>
        <w:separator/>
      </w:r>
    </w:p>
  </w:footnote>
  <w:footnote w:type="continuationSeparator" w:id="1">
    <w:p w:rsidR="00F159EF" w:rsidRDefault="00F159EF" w:rsidP="00FE6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6402"/>
    <w:rsid w:val="000E46A3"/>
    <w:rsid w:val="001147D9"/>
    <w:rsid w:val="00152C8D"/>
    <w:rsid w:val="001924BD"/>
    <w:rsid w:val="00233EF9"/>
    <w:rsid w:val="002978AF"/>
    <w:rsid w:val="0035258E"/>
    <w:rsid w:val="00361519"/>
    <w:rsid w:val="004026CC"/>
    <w:rsid w:val="004332AC"/>
    <w:rsid w:val="004D721D"/>
    <w:rsid w:val="005A2263"/>
    <w:rsid w:val="005B1CB4"/>
    <w:rsid w:val="0061680A"/>
    <w:rsid w:val="006A4287"/>
    <w:rsid w:val="006F61E0"/>
    <w:rsid w:val="007D5E83"/>
    <w:rsid w:val="00841BDB"/>
    <w:rsid w:val="008B2AB0"/>
    <w:rsid w:val="008D3F9C"/>
    <w:rsid w:val="00B62958"/>
    <w:rsid w:val="00B85122"/>
    <w:rsid w:val="00BA0F9B"/>
    <w:rsid w:val="00C27D95"/>
    <w:rsid w:val="00D224BD"/>
    <w:rsid w:val="00DB0807"/>
    <w:rsid w:val="00E24BD7"/>
    <w:rsid w:val="00EB1727"/>
    <w:rsid w:val="00F159EF"/>
    <w:rsid w:val="00F5039C"/>
    <w:rsid w:val="00FA1E14"/>
    <w:rsid w:val="00FA4874"/>
    <w:rsid w:val="00FD687B"/>
    <w:rsid w:val="00FE6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4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40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24BD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24B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</Words>
  <Characters>662</Characters>
  <Application>Microsoft Office Word</Application>
  <DocSecurity>0</DocSecurity>
  <Lines>5</Lines>
  <Paragraphs>1</Paragraphs>
  <ScaleCrop>false</ScaleCrop>
  <Company>微软中国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42</cp:revision>
  <dcterms:created xsi:type="dcterms:W3CDTF">2020-01-30T02:12:00Z</dcterms:created>
  <dcterms:modified xsi:type="dcterms:W3CDTF">2020-01-30T03:36:00Z</dcterms:modified>
</cp:coreProperties>
</file>