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0" w:rsidRDefault="00C45820" w:rsidP="00C45820">
      <w:pPr>
        <w:framePr w:wrap="around"/>
        <w:jc w:val="center"/>
        <w:rPr>
          <w:rFonts w:ascii="华文行楷" w:eastAsia="华文行楷" w:hAnsi="宋体"/>
          <w:bCs/>
          <w:color w:val="FF0000"/>
          <w:sz w:val="136"/>
          <w:szCs w:val="136"/>
          <w:lang w:eastAsia="zh-CN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  <w:lang w:eastAsia="zh-CN"/>
        </w:rPr>
        <w:t>西山卫健信息</w:t>
      </w:r>
    </w:p>
    <w:p w:rsidR="00C45820" w:rsidRDefault="00C45820" w:rsidP="00C45820">
      <w:pPr>
        <w:framePr w:wrap="around"/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C45820" w:rsidRDefault="00C45820" w:rsidP="00C45820">
      <w:pPr>
        <w:framePr w:wrap="around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第</w:t>
      </w:r>
      <w:r>
        <w:rPr>
          <w:rFonts w:eastAsia="仿宋_GB2312" w:hint="eastAsia"/>
          <w:sz w:val="32"/>
          <w:szCs w:val="32"/>
          <w:lang w:eastAsia="zh-CN"/>
        </w:rPr>
        <w:t>11</w:t>
      </w:r>
      <w:r w:rsidR="0005405F">
        <w:rPr>
          <w:rFonts w:eastAsia="仿宋_GB2312" w:hint="eastAsia"/>
          <w:sz w:val="32"/>
          <w:szCs w:val="32"/>
          <w:lang w:eastAsia="zh-CN"/>
        </w:rPr>
        <w:t>5</w:t>
      </w:r>
      <w:r>
        <w:rPr>
          <w:rFonts w:eastAsia="仿宋_GB2312"/>
          <w:sz w:val="32"/>
          <w:szCs w:val="32"/>
          <w:lang w:eastAsia="zh-CN"/>
        </w:rPr>
        <w:t>期</w:t>
      </w:r>
    </w:p>
    <w:p w:rsidR="00C45820" w:rsidRDefault="00C45820" w:rsidP="00C45820">
      <w:pPr>
        <w:framePr w:wrap="around"/>
        <w:jc w:val="center"/>
        <w:rPr>
          <w:rFonts w:eastAsia="仿宋_GB2312"/>
          <w:sz w:val="32"/>
          <w:szCs w:val="32"/>
          <w:lang w:eastAsia="zh-CN"/>
        </w:rPr>
      </w:pPr>
    </w:p>
    <w:p w:rsidR="00C45820" w:rsidRDefault="00C45820" w:rsidP="00C45820">
      <w:pPr>
        <w:framePr w:wrap="around"/>
        <w:ind w:firstLineChars="50" w:firstLine="16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区卫生健康局办公室</w:t>
      </w:r>
      <w:r>
        <w:rPr>
          <w:rFonts w:eastAsia="仿宋_GB2312"/>
          <w:sz w:val="32"/>
          <w:szCs w:val="32"/>
          <w:lang w:eastAsia="zh-CN"/>
        </w:rPr>
        <w:t xml:space="preserve">         </w:t>
      </w:r>
      <w:r>
        <w:rPr>
          <w:rFonts w:eastAsia="仿宋_GB2312"/>
          <w:sz w:val="32"/>
          <w:szCs w:val="32"/>
          <w:lang w:eastAsia="zh-CN"/>
        </w:rPr>
        <w:t xml:space="preserve">　</w:t>
      </w:r>
      <w:r>
        <w:rPr>
          <w:rFonts w:eastAsia="仿宋_GB2312"/>
          <w:sz w:val="32"/>
          <w:szCs w:val="32"/>
          <w:lang w:eastAsia="zh-CN"/>
        </w:rPr>
        <w:t xml:space="preserve">     </w:t>
      </w:r>
      <w:r>
        <w:rPr>
          <w:rFonts w:eastAsia="仿宋_GB2312" w:hint="eastAsia"/>
          <w:sz w:val="32"/>
          <w:szCs w:val="32"/>
          <w:lang w:eastAsia="zh-CN"/>
        </w:rPr>
        <w:t xml:space="preserve">      </w:t>
      </w:r>
      <w:r>
        <w:rPr>
          <w:rFonts w:eastAsia="仿宋_GB2312"/>
          <w:sz w:val="32"/>
          <w:szCs w:val="32"/>
          <w:lang w:eastAsia="zh-CN"/>
        </w:rPr>
        <w:t>201</w:t>
      </w:r>
      <w:r>
        <w:rPr>
          <w:rFonts w:eastAsia="仿宋_GB2312" w:hint="eastAsia"/>
          <w:sz w:val="32"/>
          <w:szCs w:val="32"/>
          <w:lang w:eastAsia="zh-CN"/>
        </w:rPr>
        <w:t>9</w:t>
      </w:r>
      <w:r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9</w:t>
      </w:r>
      <w:r>
        <w:rPr>
          <w:rFonts w:eastAsia="仿宋_GB2312"/>
          <w:sz w:val="32"/>
          <w:szCs w:val="32"/>
          <w:lang w:eastAsia="zh-CN"/>
        </w:rPr>
        <w:t>月</w:t>
      </w:r>
      <w:r>
        <w:rPr>
          <w:rFonts w:eastAsia="仿宋_GB2312" w:hint="eastAsia"/>
          <w:sz w:val="32"/>
          <w:szCs w:val="32"/>
          <w:lang w:eastAsia="zh-CN"/>
        </w:rPr>
        <w:t>20</w:t>
      </w:r>
      <w:r>
        <w:rPr>
          <w:rFonts w:eastAsia="仿宋_GB2312"/>
          <w:sz w:val="32"/>
          <w:szCs w:val="32"/>
          <w:lang w:eastAsia="zh-CN"/>
        </w:rPr>
        <w:t>日</w:t>
      </w:r>
    </w:p>
    <w:p w:rsidR="00C45820" w:rsidRPr="0067391A" w:rsidRDefault="00620109" w:rsidP="00C45820">
      <w:pPr>
        <w:framePr w:wrap="around"/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1027" style="position:absolute;z-index:251667456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pict>
          <v:line id="直线 3" o:spid="_x0000_s1028" style="position:absolute;flip:y;z-index:251668480" from=".75pt,7.8pt" to="414.75pt,7.8pt" strokecolor="red" strokeweight="1.5pt"/>
        </w:pict>
      </w:r>
    </w:p>
    <w:p w:rsidR="00C45820" w:rsidRDefault="00C45820" w:rsidP="00C45820">
      <w:pPr>
        <w:pStyle w:val="1"/>
        <w:framePr w:wrap="around"/>
        <w:shd w:val="clear" w:color="auto" w:fill="FFFFFF"/>
        <w:spacing w:before="0" w:after="0" w:line="440" w:lineRule="exact"/>
        <w:jc w:val="center"/>
        <w:rPr>
          <w:rFonts w:ascii="方正小标宋简体" w:eastAsia="方正小标宋简体" w:hAnsi="Arial" w:cs="Arial"/>
          <w:b w:val="0"/>
          <w:color w:val="191919"/>
          <w:lang w:eastAsia="zh-CN"/>
        </w:rPr>
      </w:pPr>
    </w:p>
    <w:p w:rsidR="00687B6B" w:rsidRPr="00C45820" w:rsidRDefault="0006502C">
      <w:pPr>
        <w:pStyle w:val="A6"/>
        <w:framePr w:wrap="auto"/>
        <w:spacing w:line="56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  <w:r w:rsidRPr="00C45820">
        <w:rPr>
          <w:rFonts w:ascii="Times New Roman" w:eastAsia="方正小标宋_GBK" w:hAnsi="方正小标宋_GBK" w:cs="Times New Roman" w:hint="default"/>
          <w:sz w:val="44"/>
          <w:szCs w:val="44"/>
        </w:rPr>
        <w:t>分块通报找问题</w:t>
      </w:r>
      <w:r w:rsidRPr="00C45820">
        <w:rPr>
          <w:rFonts w:ascii="Times New Roman" w:eastAsia="方正小标宋_GBK" w:hAnsi="Times New Roman" w:cs="Times New Roman" w:hint="default"/>
          <w:sz w:val="44"/>
          <w:szCs w:val="44"/>
        </w:rPr>
        <w:t xml:space="preserve">   </w:t>
      </w:r>
      <w:r w:rsidRPr="00C45820">
        <w:rPr>
          <w:rFonts w:ascii="Times New Roman" w:eastAsia="方正小标宋_GBK" w:hAnsi="方正小标宋_GBK" w:cs="Times New Roman" w:hint="default"/>
          <w:sz w:val="44"/>
          <w:szCs w:val="44"/>
        </w:rPr>
        <w:t>分析总结促落实</w:t>
      </w:r>
    </w:p>
    <w:p w:rsidR="00687B6B" w:rsidRPr="00C45820" w:rsidRDefault="0006502C">
      <w:pPr>
        <w:pStyle w:val="A6"/>
        <w:framePr w:wrap="auto"/>
        <w:spacing w:line="560" w:lineRule="exact"/>
        <w:ind w:firstLineChars="500" w:firstLine="1600"/>
        <w:jc w:val="center"/>
        <w:rPr>
          <w:rFonts w:ascii="Times New Roman" w:eastAsia="楷体_GB2312" w:hAnsi="Times New Roman" w:cs="Times New Roman" w:hint="default"/>
          <w:sz w:val="32"/>
          <w:szCs w:val="32"/>
        </w:rPr>
      </w:pPr>
      <w:r w:rsidRPr="00C45820">
        <w:rPr>
          <w:rFonts w:ascii="Times New Roman" w:eastAsia="楷体_GB2312" w:hAnsi="Times New Roman" w:cs="Times New Roman" w:hint="default"/>
          <w:sz w:val="32"/>
          <w:szCs w:val="32"/>
          <w:lang w:val="zh-CN"/>
        </w:rPr>
        <w:t>—</w:t>
      </w:r>
      <w:r w:rsidRPr="00C45820">
        <w:rPr>
          <w:rFonts w:ascii="Times New Roman" w:eastAsia="楷体_GB2312" w:hAnsi="楷体_GB2312" w:cs="Times New Roman" w:hint="default"/>
          <w:sz w:val="32"/>
          <w:szCs w:val="32"/>
          <w:lang w:val="zh-TW" w:eastAsia="zh-TW"/>
        </w:rPr>
        <w:t>西山区召开</w:t>
      </w:r>
      <w:r w:rsidRPr="00C45820">
        <w:rPr>
          <w:rFonts w:ascii="Times New Roman" w:eastAsia="楷体_GB2312" w:hAnsi="Times New Roman" w:cs="Times New Roman" w:hint="default"/>
          <w:sz w:val="32"/>
          <w:szCs w:val="32"/>
        </w:rPr>
        <w:t>2019</w:t>
      </w:r>
      <w:r w:rsidRPr="00C45820">
        <w:rPr>
          <w:rFonts w:ascii="Times New Roman" w:eastAsia="楷体_GB2312" w:hAnsi="楷体_GB2312" w:cs="Times New Roman" w:hint="default"/>
          <w:sz w:val="32"/>
          <w:szCs w:val="32"/>
        </w:rPr>
        <w:t>半年</w:t>
      </w:r>
      <w:r w:rsidRPr="00C45820">
        <w:rPr>
          <w:rFonts w:ascii="Times New Roman" w:eastAsia="楷体_GB2312" w:hAnsi="楷体_GB2312" w:cs="Times New Roman" w:hint="default"/>
          <w:sz w:val="32"/>
          <w:szCs w:val="32"/>
          <w:lang w:val="zh-TW" w:eastAsia="zh-TW"/>
        </w:rPr>
        <w:t>工作</w:t>
      </w:r>
      <w:r w:rsidRPr="00C45820">
        <w:rPr>
          <w:rFonts w:ascii="Times New Roman" w:eastAsia="楷体_GB2312" w:hAnsi="楷体_GB2312" w:cs="Times New Roman" w:hint="default"/>
          <w:sz w:val="32"/>
          <w:szCs w:val="32"/>
          <w:lang w:val="zh-TW"/>
        </w:rPr>
        <w:t>推进</w:t>
      </w:r>
      <w:r w:rsidRPr="00C45820">
        <w:rPr>
          <w:rFonts w:ascii="Times New Roman" w:eastAsia="楷体_GB2312" w:hAnsi="楷体_GB2312" w:cs="Times New Roman" w:hint="default"/>
          <w:sz w:val="32"/>
          <w:szCs w:val="32"/>
          <w:lang w:val="zh-TW" w:eastAsia="zh-TW"/>
        </w:rPr>
        <w:t>会</w:t>
      </w:r>
    </w:p>
    <w:p w:rsidR="00687B6B" w:rsidRPr="00C45820" w:rsidRDefault="00687B6B">
      <w:pPr>
        <w:pStyle w:val="A6"/>
        <w:framePr w:wrap="auto"/>
        <w:spacing w:line="560" w:lineRule="exact"/>
        <w:rPr>
          <w:rFonts w:ascii="Times New Roman" w:eastAsia="仿宋_GB2312" w:hAnsi="Times New Roman" w:cs="Times New Roman" w:hint="default"/>
          <w:sz w:val="32"/>
          <w:szCs w:val="32"/>
        </w:rPr>
      </w:pPr>
    </w:p>
    <w:p w:rsidR="00687B6B" w:rsidRPr="00C45820" w:rsidRDefault="0006502C">
      <w:pPr>
        <w:pStyle w:val="A6"/>
        <w:framePr w:wrap="auto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default"/>
          <w:sz w:val="32"/>
          <w:szCs w:val="32"/>
        </w:rPr>
      </w:pPr>
      <w:r w:rsidRPr="00C45820">
        <w:rPr>
          <w:rFonts w:ascii="Times New Roman" w:eastAsia="仿宋_GB2312" w:hAnsi="Times New Roman" w:cs="Times New Roman" w:hint="default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768350</wp:posOffset>
            </wp:positionV>
            <wp:extent cx="3683635" cy="2604770"/>
            <wp:effectExtent l="0" t="0" r="31115" b="43180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5" name="图片 5" descr="IMG_20190918_16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918_1644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为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全面分析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2019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年上半年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西山区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关爱妇女儿童健康行动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工作指标推进情况，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及时</w:t>
      </w:r>
      <w:bookmarkStart w:id="0" w:name="_GoBack"/>
      <w:bookmarkEnd w:id="0"/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查找工作中的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存在问题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，研究制定切实可行的改进措施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,2019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年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月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18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日下午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，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区妇幼保健计划生育服务中心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组织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召开</w:t>
      </w:r>
      <w:r w:rsidRPr="00C45820">
        <w:rPr>
          <w:rFonts w:ascii="Times New Roman" w:eastAsia="仿宋_GB2312" w:hAnsi="Times New Roman" w:cs="Times New Roman" w:hint="default"/>
          <w:sz w:val="32"/>
          <w:szCs w:val="32"/>
          <w:lang w:val="zh-TW"/>
        </w:rPr>
        <w:t>“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2019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年西山区</w:t>
      </w:r>
      <w:r w:rsidRPr="00C45820">
        <w:rPr>
          <w:rFonts w:ascii="Times New Roman" w:eastAsia="仿宋_GB2312" w:hAnsi="Times New Roman" w:cs="Times New Roman" w:hint="default"/>
          <w:sz w:val="32"/>
          <w:szCs w:val="32"/>
          <w:lang w:val="zh-TW"/>
        </w:rPr>
        <w:t>‘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关爱妇女儿童健康行动</w:t>
      </w:r>
      <w:r w:rsidRPr="00C45820">
        <w:rPr>
          <w:rFonts w:ascii="Times New Roman" w:eastAsia="仿宋_GB2312" w:hAnsi="Times New Roman" w:cs="Times New Roman" w:hint="default"/>
          <w:sz w:val="32"/>
          <w:szCs w:val="32"/>
          <w:lang w:val="zh-TW"/>
        </w:rPr>
        <w:t>’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工作推进会</w:t>
      </w:r>
      <w:r w:rsidRPr="00C45820">
        <w:rPr>
          <w:rFonts w:ascii="Times New Roman" w:eastAsia="仿宋_GB2312" w:hAnsi="Times New Roman" w:cs="Times New Roman" w:hint="default"/>
          <w:sz w:val="32"/>
          <w:szCs w:val="32"/>
          <w:lang w:val="zh-TW"/>
        </w:rPr>
        <w:t>”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。区</w:t>
      </w:r>
      <w:r w:rsidR="00C45820"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卫生健康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局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分管</w:t>
      </w:r>
      <w:r w:rsidR="00C45820">
        <w:rPr>
          <w:rFonts w:ascii="Times New Roman" w:eastAsia="仿宋_GB2312" w:hAnsi="仿宋_GB2312" w:cs="Times New Roman"/>
          <w:sz w:val="32"/>
          <w:szCs w:val="32"/>
          <w:lang w:val="zh-TW"/>
        </w:rPr>
        <w:t>领导陈龙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副局长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到会，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区妇幼保健计划生育服务中心领导、基层科相关人员、辖区十家街道办社区卫生服务中心主任、妇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lastRenderedPageBreak/>
        <w:t>保、儿保及居民健康档案管理专干共计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56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人参加会议。</w:t>
      </w:r>
    </w:p>
    <w:p w:rsidR="00687B6B" w:rsidRPr="00C45820" w:rsidRDefault="0006502C">
      <w:pPr>
        <w:pStyle w:val="A6"/>
        <w:framePr w:wrap="auto"/>
        <w:spacing w:line="560" w:lineRule="exact"/>
        <w:ind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45820">
        <w:rPr>
          <w:rFonts w:ascii="Times New Roman" w:eastAsia="仿宋_GB2312" w:hAnsi="Times New Roman" w:cs="Times New Roman" w:hint="default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704215</wp:posOffset>
            </wp:positionV>
            <wp:extent cx="2943225" cy="2207895"/>
            <wp:effectExtent l="0" t="0" r="9525" b="1905"/>
            <wp:wrapTight wrapText="bothSides">
              <wp:wrapPolygon edited="0">
                <wp:start x="0" y="0"/>
                <wp:lineTo x="0" y="21432"/>
                <wp:lineTo x="21530" y="21432"/>
                <wp:lineTo x="21530" y="0"/>
                <wp:lineTo x="0" y="0"/>
              </wp:wrapPolygon>
            </wp:wrapTight>
            <wp:docPr id="4" name="图片 4" descr="微信图片_2019091915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9191544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会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议由区妇计中心主任</w:t>
      </w:r>
      <w:r w:rsidR="00C45820">
        <w:rPr>
          <w:rFonts w:ascii="Times New Roman" w:eastAsia="仿宋_GB2312" w:hAnsi="仿宋_GB2312" w:cs="Times New Roman"/>
          <w:sz w:val="32"/>
          <w:szCs w:val="32"/>
          <w:lang w:val="zh-TW"/>
        </w:rPr>
        <w:t>罗燕林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主持，各项目专管人员通报上半年妇幼卫生工作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推进及重点指标完成情况，分析工作存在问题，提出下一步整改意见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CN"/>
        </w:rPr>
        <w:t>，区妇计中心分管副主任对</w:t>
      </w:r>
      <w:r w:rsidRPr="00C45820">
        <w:rPr>
          <w:rFonts w:ascii="Times New Roman" w:eastAsia="仿宋_GB2312" w:hAnsi="Times New Roman" w:cs="Times New Roman" w:hint="default"/>
          <w:sz w:val="32"/>
          <w:szCs w:val="32"/>
        </w:rPr>
        <w:t>2019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年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下半年重点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工作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进行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 w:eastAsia="zh-TW"/>
        </w:rPr>
        <w:t>安排部署</w:t>
      </w:r>
      <w:r w:rsidRPr="00C45820">
        <w:rPr>
          <w:rFonts w:ascii="Times New Roman" w:eastAsia="仿宋_GB2312" w:hAnsi="仿宋_GB2312" w:cs="Times New Roman" w:hint="default"/>
          <w:sz w:val="32"/>
          <w:szCs w:val="32"/>
          <w:lang w:val="zh-TW"/>
        </w:rPr>
        <w:t>。会议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最后，区</w:t>
      </w:r>
      <w:r w:rsidR="00C45820" w:rsidRPr="00C45820">
        <w:rPr>
          <w:rFonts w:ascii="Times New Roman" w:eastAsia="仿宋_GB2312" w:hAnsi="仿宋_GB2312" w:cs="Times New Roman" w:hint="default"/>
          <w:sz w:val="32"/>
          <w:szCs w:val="32"/>
        </w:rPr>
        <w:t>卫生健康局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陈</w:t>
      </w:r>
      <w:r w:rsidR="00C45820">
        <w:rPr>
          <w:rFonts w:ascii="Times New Roman" w:eastAsia="仿宋_GB2312" w:hAnsi="仿宋_GB2312" w:cs="Times New Roman"/>
          <w:sz w:val="32"/>
          <w:szCs w:val="32"/>
        </w:rPr>
        <w:t>龙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副局长对全区妇幼卫生工作提出三点意见：</w:t>
      </w:r>
      <w:r w:rsidRPr="00C45820">
        <w:rPr>
          <w:rFonts w:ascii="Times New Roman" w:eastAsia="仿宋_GB2312" w:hAnsi="仿宋_GB2312" w:cs="Times New Roman" w:hint="default"/>
          <w:b/>
          <w:bCs/>
          <w:sz w:val="32"/>
          <w:szCs w:val="32"/>
        </w:rPr>
        <w:t>一是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紧盯目标责任，把好年末冲刺关，确保全年指标圆满完成；</w:t>
      </w:r>
      <w:r w:rsidRPr="00C45820">
        <w:rPr>
          <w:rFonts w:ascii="Times New Roman" w:eastAsia="仿宋_GB2312" w:hAnsi="仿宋_GB2312" w:cs="Times New Roman" w:hint="default"/>
          <w:b/>
          <w:bCs/>
          <w:sz w:val="32"/>
          <w:szCs w:val="32"/>
        </w:rPr>
        <w:t>二是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充分发挥基层网底作用，在孕情发现和高危管理方面重心前移、关口前移，全力保障母婴安全；</w:t>
      </w:r>
      <w:r w:rsidRPr="00C45820">
        <w:rPr>
          <w:rFonts w:ascii="Times New Roman" w:eastAsia="仿宋_GB2312" w:hAnsi="仿宋_GB2312" w:cs="Times New Roman" w:hint="default"/>
          <w:b/>
          <w:bCs/>
          <w:sz w:val="32"/>
          <w:szCs w:val="32"/>
        </w:rPr>
        <w:t>三是</w:t>
      </w: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保障基层人员队伍稳定，稳步提升基层服务能力，提高服务质量。</w:t>
      </w:r>
    </w:p>
    <w:p w:rsidR="00687B6B" w:rsidRPr="00C45820" w:rsidRDefault="0006502C">
      <w:pPr>
        <w:pStyle w:val="A6"/>
        <w:framePr w:wrap="auto"/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45820">
        <w:rPr>
          <w:rFonts w:ascii="Times New Roman" w:eastAsia="仿宋_GB2312" w:hAnsi="仿宋_GB2312" w:cs="Times New Roman" w:hint="default"/>
          <w:sz w:val="32"/>
          <w:szCs w:val="32"/>
        </w:rPr>
        <w:t>此次推进会的召开有效推进了西山区妇幼保健各项工作任务的落实，为保障全年各项指标任务的顺利完成起得了积极的促进作用！</w:t>
      </w:r>
    </w:p>
    <w:p w:rsidR="00687B6B" w:rsidRDefault="00687B6B">
      <w:pPr>
        <w:framePr w:wrap="auto"/>
        <w:spacing w:line="560" w:lineRule="exact"/>
        <w:rPr>
          <w:rFonts w:eastAsia="仿宋_GB2312" w:cs="黑体"/>
          <w:sz w:val="32"/>
          <w:szCs w:val="32"/>
          <w:lang w:eastAsia="zh-CN"/>
        </w:rPr>
      </w:pPr>
    </w:p>
    <w:p w:rsidR="00687B6B" w:rsidRDefault="00687B6B">
      <w:pPr>
        <w:framePr w:wrap="auto"/>
        <w:spacing w:line="560" w:lineRule="exact"/>
        <w:rPr>
          <w:rFonts w:eastAsia="仿宋_GB2312" w:cs="黑体"/>
          <w:sz w:val="32"/>
          <w:szCs w:val="32"/>
          <w:lang w:eastAsia="zh-CN"/>
        </w:rPr>
      </w:pPr>
    </w:p>
    <w:p w:rsidR="00687B6B" w:rsidRDefault="00687B6B">
      <w:pPr>
        <w:framePr w:wrap="auto"/>
        <w:spacing w:line="560" w:lineRule="exact"/>
        <w:rPr>
          <w:rFonts w:eastAsia="仿宋_GB2312" w:cs="仿宋_GB2312"/>
          <w:sz w:val="32"/>
          <w:szCs w:val="32"/>
          <w:lang w:val="zh-TW" w:eastAsia="zh-CN"/>
        </w:rPr>
      </w:pPr>
    </w:p>
    <w:p w:rsidR="00C45820" w:rsidRDefault="00C45820">
      <w:pPr>
        <w:framePr w:wrap="auto"/>
        <w:spacing w:line="560" w:lineRule="exact"/>
        <w:rPr>
          <w:rFonts w:eastAsia="仿宋_GB2312" w:cs="仿宋_GB2312"/>
          <w:sz w:val="32"/>
          <w:szCs w:val="32"/>
          <w:lang w:val="zh-TW" w:eastAsia="zh-CN"/>
        </w:rPr>
      </w:pPr>
    </w:p>
    <w:p w:rsidR="00C45820" w:rsidRDefault="00C45820">
      <w:pPr>
        <w:framePr w:wrap="auto"/>
        <w:spacing w:line="560" w:lineRule="exact"/>
        <w:rPr>
          <w:rFonts w:eastAsia="仿宋_GB2312" w:cs="仿宋_GB2312"/>
          <w:sz w:val="32"/>
          <w:szCs w:val="32"/>
          <w:lang w:val="zh-TW" w:eastAsia="zh-CN"/>
        </w:rPr>
      </w:pPr>
    </w:p>
    <w:p w:rsidR="00687B6B" w:rsidRDefault="00620109">
      <w:pPr>
        <w:pStyle w:val="A6"/>
        <w:framePr w:wrap="auto"/>
        <w:rPr>
          <w:rFonts w:ascii="Times New Roman" w:eastAsia="仿宋_GB2312" w:hAnsi="Times New Roman" w:hint="default"/>
        </w:rPr>
      </w:pPr>
      <w:r w:rsidRPr="00620109">
        <w:rPr>
          <w:rFonts w:ascii="Times New Roman" w:eastAsia="仿宋_GB2312" w:hAnsi="Times New Roman" w:cs="仿宋_GB2312" w:hint="default"/>
          <w:sz w:val="32"/>
          <w:szCs w:val="32"/>
        </w:rPr>
        <w:pict>
          <v:line id="officeArt object" o:spid="_x0000_s1026" style="position:absolute;left:0;text-align:left;z-index:251661312;mso-position-vertical-relative:line" from="-.1pt,.45pt" to="447.75pt,.45pt" o:gfxdata="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ajHktIAAAAD&#10;AQAADwAAAAAAAAABACAAAAAiAAAAZHJzL2Rvd25yZXYueG1sUEsBAhQAFAAAAAgAh07iQDQ8WOOw&#10;AQAAVgMAAA4AAAAAAAAAAQAgAAAAIQEAAGRycy9lMm9Eb2MueG1sUEsFBgAAAAAGAAYAWQEAAEMF&#10;AAAAAA==&#10;"/>
        </w:pic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 xml:space="preserve">  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>编稿：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/>
        </w:rPr>
        <w:t>尹莉</w:t>
      </w:r>
      <w:r w:rsidR="0006502C">
        <w:rPr>
          <w:rFonts w:ascii="Times New Roman" w:eastAsia="仿宋_GB2312" w:hAnsi="Times New Roman" w:cs="仿宋_GB2312"/>
          <w:sz w:val="32"/>
          <w:szCs w:val="32"/>
        </w:rPr>
        <w:t xml:space="preserve">             </w:t>
      </w:r>
      <w:r w:rsidR="0006502C">
        <w:rPr>
          <w:rFonts w:ascii="Times New Roman" w:eastAsia="仿宋_GB2312" w:hAnsi="Times New Roman" w:cs="仿宋_GB2312"/>
          <w:sz w:val="32"/>
          <w:szCs w:val="32"/>
        </w:rPr>
        <w:t>校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>稿：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/>
        </w:rPr>
        <w:t>汪雪芹</w:t>
      </w:r>
      <w:r w:rsidR="0006502C">
        <w:rPr>
          <w:rFonts w:ascii="Times New Roman" w:eastAsia="仿宋_GB2312" w:hAnsi="Times New Roman" w:cs="仿宋_GB2312"/>
          <w:sz w:val="32"/>
          <w:szCs w:val="32"/>
        </w:rPr>
        <w:t xml:space="preserve">               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>审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 xml:space="preserve">  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 w:eastAsia="zh-TW"/>
        </w:rPr>
        <w:t>稿：</w:t>
      </w:r>
      <w:r w:rsidR="0006502C">
        <w:rPr>
          <w:rFonts w:ascii="Times New Roman" w:eastAsia="仿宋_GB2312" w:hAnsi="Times New Roman" w:cs="仿宋_GB2312"/>
          <w:sz w:val="32"/>
          <w:szCs w:val="32"/>
          <w:lang w:val="zh-TW"/>
        </w:rPr>
        <w:t>汪雪芹</w:t>
      </w:r>
    </w:p>
    <w:sectPr w:rsidR="00687B6B" w:rsidSect="00687B6B">
      <w:headerReference w:type="default" r:id="rId9"/>
      <w:footerReference w:type="default" r:id="rId10"/>
      <w:pgSz w:w="11900" w:h="16840"/>
      <w:pgMar w:top="2098" w:right="1474" w:bottom="1984" w:left="158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B8" w:rsidRDefault="00467AB8" w:rsidP="00687B6B">
      <w:pPr>
        <w:framePr w:wrap="around"/>
      </w:pPr>
      <w:r>
        <w:separator/>
      </w:r>
    </w:p>
  </w:endnote>
  <w:endnote w:type="continuationSeparator" w:id="1">
    <w:p w:rsidR="00467AB8" w:rsidRDefault="00467AB8" w:rsidP="00687B6B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宋体"/>
    <w:charset w:val="86"/>
    <w:family w:val="roman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6B" w:rsidRDefault="00687B6B">
    <w:pPr>
      <w:pStyle w:val="a5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B8" w:rsidRDefault="00467AB8" w:rsidP="00687B6B">
      <w:pPr>
        <w:framePr w:wrap="around"/>
      </w:pPr>
      <w:r>
        <w:separator/>
      </w:r>
    </w:p>
  </w:footnote>
  <w:footnote w:type="continuationSeparator" w:id="1">
    <w:p w:rsidR="00467AB8" w:rsidRDefault="00467AB8" w:rsidP="00687B6B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6B" w:rsidRDefault="00687B6B">
    <w:pPr>
      <w:pStyle w:val="a5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7B6B"/>
    <w:rsid w:val="0005405F"/>
    <w:rsid w:val="0006502C"/>
    <w:rsid w:val="00467AB8"/>
    <w:rsid w:val="00620109"/>
    <w:rsid w:val="00687B6B"/>
    <w:rsid w:val="00C45820"/>
    <w:rsid w:val="021E00A4"/>
    <w:rsid w:val="027D626D"/>
    <w:rsid w:val="042E26D7"/>
    <w:rsid w:val="06B13440"/>
    <w:rsid w:val="108E29CC"/>
    <w:rsid w:val="17213F43"/>
    <w:rsid w:val="1AFD6863"/>
    <w:rsid w:val="1B2C60C1"/>
    <w:rsid w:val="207B2B94"/>
    <w:rsid w:val="277E43D8"/>
    <w:rsid w:val="2A0F24C2"/>
    <w:rsid w:val="2A7C6AE7"/>
    <w:rsid w:val="2F07721F"/>
    <w:rsid w:val="30190447"/>
    <w:rsid w:val="30603789"/>
    <w:rsid w:val="32B3219D"/>
    <w:rsid w:val="3A4A7D8D"/>
    <w:rsid w:val="3D755E55"/>
    <w:rsid w:val="401117BC"/>
    <w:rsid w:val="468B6BDC"/>
    <w:rsid w:val="4A3307F4"/>
    <w:rsid w:val="50907F53"/>
    <w:rsid w:val="516E6C6E"/>
    <w:rsid w:val="538D5A4A"/>
    <w:rsid w:val="540E7183"/>
    <w:rsid w:val="549A72DB"/>
    <w:rsid w:val="55B13DE9"/>
    <w:rsid w:val="5821091C"/>
    <w:rsid w:val="58D41164"/>
    <w:rsid w:val="59A76DEA"/>
    <w:rsid w:val="5C8A2ECE"/>
    <w:rsid w:val="61D774EB"/>
    <w:rsid w:val="679346E6"/>
    <w:rsid w:val="68525141"/>
    <w:rsid w:val="69D02622"/>
    <w:rsid w:val="6A807B2E"/>
    <w:rsid w:val="6C5B0789"/>
    <w:rsid w:val="77A6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B6B"/>
    <w:pPr>
      <w:framePr w:wrap="around" w:hAnchor="text"/>
    </w:pPr>
    <w:rPr>
      <w:rFonts w:eastAsia="Arial Unicode MS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C45820"/>
    <w:pPr>
      <w:keepNext/>
      <w:keepLines/>
      <w:framePr w:wrap="around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rsid w:val="00687B6B"/>
    <w:pPr>
      <w:framePr w:wrap="around"/>
      <w:spacing w:before="100" w:beforeAutospacing="1" w:after="100" w:afterAutospacing="1"/>
      <w:outlineLvl w:val="2"/>
    </w:pPr>
    <w:rPr>
      <w:rFonts w:ascii="宋体" w:eastAsia="宋体" w:hAnsi="宋体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7B6B"/>
    <w:pPr>
      <w:framePr w:wrap="around"/>
      <w:spacing w:before="100" w:beforeAutospacing="1" w:after="100" w:afterAutospacing="1"/>
    </w:pPr>
    <w:rPr>
      <w:lang w:eastAsia="zh-CN"/>
    </w:rPr>
  </w:style>
  <w:style w:type="character" w:styleId="a4">
    <w:name w:val="Hyperlink"/>
    <w:qFormat/>
    <w:rsid w:val="00687B6B"/>
    <w:rPr>
      <w:u w:val="single"/>
    </w:rPr>
  </w:style>
  <w:style w:type="table" w:customStyle="1" w:styleId="TableNormal">
    <w:name w:val="Table Normal"/>
    <w:qFormat/>
    <w:rsid w:val="00687B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687B6B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6">
    <w:name w:val="正文 A"/>
    <w:qFormat/>
    <w:rsid w:val="00687B6B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rsid w:val="00C4582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45820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Char0"/>
    <w:rsid w:val="00C4582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45820"/>
    <w:rPr>
      <w:rFonts w:eastAsia="Arial Unicode MS"/>
      <w:sz w:val="18"/>
      <w:szCs w:val="18"/>
      <w:lang w:eastAsia="en-US"/>
    </w:rPr>
  </w:style>
  <w:style w:type="character" w:customStyle="1" w:styleId="1Char">
    <w:name w:val="标题 1 Char"/>
    <w:basedOn w:val="a0"/>
    <w:link w:val="1"/>
    <w:rsid w:val="00C45820"/>
    <w:rPr>
      <w:rFonts w:eastAsia="Arial Unicode MS"/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2019-08-19T02:52:00Z</dcterms:created>
  <dcterms:modified xsi:type="dcterms:W3CDTF">2019-09-20T03:39:00Z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