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2842" w:rsidRDefault="00E52842" w:rsidP="00E52842">
      <w:pPr>
        <w:jc w:val="center"/>
        <w:rPr>
          <w:rFonts w:ascii="华文行楷" w:eastAsia="华文行楷" w:hAnsi="宋体"/>
          <w:bCs/>
          <w:color w:val="FF0000"/>
          <w:sz w:val="136"/>
          <w:szCs w:val="136"/>
        </w:rPr>
      </w:pPr>
      <w:r>
        <w:rPr>
          <w:rFonts w:ascii="华文行楷" w:eastAsia="华文行楷" w:hAnsi="宋体" w:hint="eastAsia"/>
          <w:bCs/>
          <w:color w:val="FF0000"/>
          <w:sz w:val="136"/>
          <w:szCs w:val="136"/>
        </w:rPr>
        <w:t>西山卫健信息</w:t>
      </w:r>
    </w:p>
    <w:p w:rsidR="00E52842" w:rsidRDefault="00E52842" w:rsidP="00E52842">
      <w:pPr>
        <w:jc w:val="center"/>
        <w:rPr>
          <w:rFonts w:ascii="仿宋_GB2312" w:eastAsia="仿宋_GB2312"/>
          <w:sz w:val="32"/>
          <w:szCs w:val="32"/>
        </w:rPr>
      </w:pPr>
    </w:p>
    <w:p w:rsidR="00E52842" w:rsidRDefault="00E52842" w:rsidP="00E52842">
      <w:pPr>
        <w:jc w:val="center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第</w:t>
      </w:r>
      <w:r>
        <w:rPr>
          <w:rFonts w:eastAsia="仿宋_GB2312" w:hint="eastAsia"/>
          <w:sz w:val="32"/>
          <w:szCs w:val="32"/>
        </w:rPr>
        <w:t>1</w:t>
      </w:r>
      <w:r w:rsidR="003C2734">
        <w:rPr>
          <w:rFonts w:eastAsia="仿宋_GB2312" w:hint="eastAsia"/>
          <w:sz w:val="32"/>
          <w:szCs w:val="32"/>
        </w:rPr>
        <w:t>12</w:t>
      </w:r>
      <w:r>
        <w:rPr>
          <w:rFonts w:eastAsia="仿宋_GB2312"/>
          <w:sz w:val="32"/>
          <w:szCs w:val="32"/>
        </w:rPr>
        <w:t>期</w:t>
      </w:r>
    </w:p>
    <w:p w:rsidR="00E52842" w:rsidRDefault="00E52842" w:rsidP="00E52842">
      <w:pPr>
        <w:jc w:val="center"/>
        <w:rPr>
          <w:rFonts w:eastAsia="仿宋_GB2312"/>
          <w:sz w:val="32"/>
          <w:szCs w:val="32"/>
        </w:rPr>
      </w:pPr>
    </w:p>
    <w:p w:rsidR="00E52842" w:rsidRPr="003A2F8F" w:rsidRDefault="00E52842" w:rsidP="00E52842">
      <w:pPr>
        <w:ind w:firstLineChars="50" w:firstLine="160"/>
        <w:rPr>
          <w:rFonts w:ascii="Times New Roman" w:eastAsia="仿宋_GB2312" w:hAnsi="Times New Roman" w:cs="Times New Roman"/>
          <w:sz w:val="32"/>
          <w:szCs w:val="32"/>
        </w:rPr>
      </w:pPr>
      <w:r w:rsidRPr="003A2F8F">
        <w:rPr>
          <w:rFonts w:ascii="Times New Roman" w:eastAsia="仿宋_GB2312" w:hAnsi="Times New Roman" w:cs="Times New Roman"/>
          <w:sz w:val="32"/>
          <w:szCs w:val="32"/>
        </w:rPr>
        <w:t>区卫生健康局办公室</w:t>
      </w:r>
      <w:r w:rsidRPr="003A2F8F">
        <w:rPr>
          <w:rFonts w:ascii="Times New Roman" w:eastAsia="仿宋_GB2312" w:hAnsi="Times New Roman" w:cs="Times New Roman"/>
          <w:sz w:val="32"/>
          <w:szCs w:val="32"/>
        </w:rPr>
        <w:t xml:space="preserve">         </w:t>
      </w:r>
      <w:r w:rsidRPr="003A2F8F">
        <w:rPr>
          <w:rFonts w:ascii="Times New Roman" w:eastAsia="仿宋_GB2312" w:hAnsi="Times New Roman" w:cs="Times New Roman"/>
          <w:sz w:val="32"/>
          <w:szCs w:val="32"/>
        </w:rPr>
        <w:t xml:space="preserve">　</w:t>
      </w:r>
      <w:r w:rsidRPr="003A2F8F">
        <w:rPr>
          <w:rFonts w:ascii="Times New Roman" w:eastAsia="仿宋_GB2312" w:hAnsi="Times New Roman" w:cs="Times New Roman"/>
          <w:sz w:val="32"/>
          <w:szCs w:val="32"/>
        </w:rPr>
        <w:t xml:space="preserve">     2019</w:t>
      </w:r>
      <w:r w:rsidRPr="003A2F8F">
        <w:rPr>
          <w:rFonts w:ascii="Times New Roman" w:eastAsia="仿宋_GB2312" w:hAnsi="Times New Roman" w:cs="Times New Roman"/>
          <w:sz w:val="32"/>
          <w:szCs w:val="32"/>
        </w:rPr>
        <w:t>年</w:t>
      </w:r>
      <w:r w:rsidR="00F04F13">
        <w:rPr>
          <w:rFonts w:ascii="Times New Roman" w:eastAsia="仿宋_GB2312" w:hAnsi="Times New Roman" w:cs="Times New Roman" w:hint="eastAsia"/>
          <w:sz w:val="32"/>
          <w:szCs w:val="32"/>
        </w:rPr>
        <w:t>9</w:t>
      </w:r>
      <w:r w:rsidRPr="003A2F8F">
        <w:rPr>
          <w:rFonts w:ascii="Times New Roman" w:eastAsia="仿宋_GB2312" w:hAnsi="Times New Roman" w:cs="Times New Roman"/>
          <w:sz w:val="32"/>
          <w:szCs w:val="32"/>
        </w:rPr>
        <w:t>月</w:t>
      </w:r>
      <w:r w:rsidR="00F04F13">
        <w:rPr>
          <w:rFonts w:ascii="Times New Roman" w:eastAsia="仿宋_GB2312" w:hAnsi="Times New Roman" w:cs="Times New Roman" w:hint="eastAsia"/>
          <w:sz w:val="32"/>
          <w:szCs w:val="32"/>
        </w:rPr>
        <w:t>12</w:t>
      </w:r>
      <w:r w:rsidRPr="003A2F8F">
        <w:rPr>
          <w:rFonts w:ascii="Times New Roman" w:eastAsia="仿宋_GB2312" w:hAnsi="Times New Roman" w:cs="Times New Roman"/>
          <w:sz w:val="32"/>
          <w:szCs w:val="32"/>
        </w:rPr>
        <w:t>日</w:t>
      </w:r>
    </w:p>
    <w:p w:rsidR="00E52842" w:rsidRPr="0067391A" w:rsidRDefault="004251F0" w:rsidP="00E52842">
      <w:pPr>
        <w:spacing w:line="440" w:lineRule="exact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/>
          <w:sz w:val="44"/>
          <w:szCs w:val="44"/>
        </w:rPr>
        <w:pict>
          <v:line id="直线 2" o:spid="_x0000_s1030" style="position:absolute;left:0;text-align:left;z-index:251707392" from="-8.25pt,0" to="450.75pt,0" strokecolor="white" strokeweight="3pt"/>
        </w:pict>
      </w:r>
      <w:r>
        <w:rPr>
          <w:rFonts w:ascii="方正小标宋简体" w:eastAsia="方正小标宋简体" w:hAnsi="方正小标宋简体" w:cs="方正小标宋简体"/>
          <w:sz w:val="44"/>
          <w:szCs w:val="44"/>
        </w:rPr>
        <w:pict>
          <v:line id="直线 3" o:spid="_x0000_s1031" style="position:absolute;left:0;text-align:left;flip:y;z-index:251708416" from=".75pt,7.8pt" to="414.75pt,7.8pt" strokecolor="red" strokeweight="1.5pt"/>
        </w:pict>
      </w:r>
    </w:p>
    <w:p w:rsidR="00E52842" w:rsidRDefault="00E52842" w:rsidP="00E52842">
      <w:pPr>
        <w:spacing w:line="580" w:lineRule="exact"/>
        <w:ind w:firstLine="600"/>
        <w:rPr>
          <w:rFonts w:ascii="方正小标宋简体" w:eastAsia="方正小标宋简体" w:hAnsi="方正小标宋简体" w:cs="方正小标宋简体"/>
          <w:bCs/>
          <w:sz w:val="44"/>
          <w:szCs w:val="44"/>
        </w:rPr>
      </w:pPr>
    </w:p>
    <w:p w:rsidR="00E52842" w:rsidRPr="00F04F13" w:rsidRDefault="00E52842" w:rsidP="00E52842">
      <w:pPr>
        <w:tabs>
          <w:tab w:val="right" w:pos="8902"/>
        </w:tabs>
        <w:spacing w:line="560" w:lineRule="exact"/>
        <w:textAlignment w:val="baseline"/>
        <w:rPr>
          <w:rFonts w:eastAsia="仿宋_GB2312"/>
          <w:sz w:val="32"/>
          <w:u w:val="single"/>
        </w:rPr>
      </w:pPr>
    </w:p>
    <w:p w:rsidR="00036053" w:rsidRPr="00E52842" w:rsidRDefault="00036053" w:rsidP="00283334">
      <w:pPr>
        <w:spacing w:line="579" w:lineRule="exact"/>
        <w:jc w:val="center"/>
        <w:rPr>
          <w:rFonts w:eastAsia="楷体_GB2312"/>
          <w:color w:val="FF0000"/>
          <w:w w:val="80"/>
          <w:position w:val="10"/>
          <w:sz w:val="32"/>
          <w:szCs w:val="32"/>
        </w:rPr>
      </w:pPr>
    </w:p>
    <w:p w:rsidR="00F04F13" w:rsidRDefault="00F04F13" w:rsidP="00F04F13">
      <w:pPr>
        <w:widowControl/>
        <w:spacing w:line="440" w:lineRule="exact"/>
        <w:jc w:val="center"/>
        <w:outlineLvl w:val="0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 w:hint="eastAsia"/>
          <w:sz w:val="44"/>
          <w:szCs w:val="44"/>
        </w:rPr>
        <w:t>防范“蚁穴”风险，牢抓安全生产线</w:t>
      </w:r>
    </w:p>
    <w:p w:rsidR="00F04F13" w:rsidRPr="002729B6" w:rsidRDefault="00F04F13" w:rsidP="00F04F13">
      <w:pPr>
        <w:widowControl/>
        <w:spacing w:line="440" w:lineRule="exact"/>
        <w:jc w:val="center"/>
        <w:outlineLvl w:val="0"/>
        <w:rPr>
          <w:rFonts w:ascii="楷体" w:eastAsia="楷体" w:hAnsi="楷体"/>
          <w:sz w:val="32"/>
          <w:szCs w:val="32"/>
        </w:rPr>
      </w:pPr>
      <w:r w:rsidRPr="002729B6">
        <w:rPr>
          <w:rFonts w:ascii="楷体" w:eastAsia="楷体" w:hAnsi="楷体"/>
          <w:sz w:val="32"/>
          <w:szCs w:val="32"/>
        </w:rPr>
        <w:t>——“</w:t>
      </w:r>
      <w:r w:rsidRPr="002729B6">
        <w:rPr>
          <w:rFonts w:ascii="楷体" w:eastAsia="楷体" w:hAnsi="楷体" w:hint="eastAsia"/>
          <w:sz w:val="32"/>
          <w:szCs w:val="32"/>
        </w:rPr>
        <w:t>防风险</w:t>
      </w:r>
      <w:r w:rsidRPr="002729B6">
        <w:rPr>
          <w:rFonts w:ascii="楷体" w:eastAsia="楷体" w:hAnsi="楷体"/>
          <w:sz w:val="32"/>
          <w:szCs w:val="32"/>
        </w:rPr>
        <w:t>、保平安、</w:t>
      </w:r>
      <w:r w:rsidRPr="002729B6">
        <w:rPr>
          <w:rFonts w:ascii="楷体" w:eastAsia="楷体" w:hAnsi="楷体" w:hint="eastAsia"/>
          <w:sz w:val="32"/>
          <w:szCs w:val="32"/>
        </w:rPr>
        <w:t>迎</w:t>
      </w:r>
      <w:r w:rsidRPr="002729B6">
        <w:rPr>
          <w:rFonts w:ascii="楷体" w:eastAsia="楷体" w:hAnsi="楷体"/>
          <w:sz w:val="32"/>
          <w:szCs w:val="32"/>
        </w:rPr>
        <w:t>大庆”</w:t>
      </w:r>
      <w:r w:rsidRPr="002729B6">
        <w:rPr>
          <w:rFonts w:ascii="楷体" w:eastAsia="楷体" w:hAnsi="楷体" w:hint="eastAsia"/>
          <w:sz w:val="32"/>
          <w:szCs w:val="32"/>
        </w:rPr>
        <w:t>金碧片区</w:t>
      </w:r>
      <w:r w:rsidRPr="002729B6">
        <w:rPr>
          <w:rFonts w:ascii="楷体" w:eastAsia="楷体" w:hAnsi="楷体"/>
          <w:sz w:val="32"/>
          <w:szCs w:val="32"/>
        </w:rPr>
        <w:t>专项检查行动</w:t>
      </w:r>
    </w:p>
    <w:p w:rsidR="00F04F13" w:rsidRDefault="00F04F13" w:rsidP="00F04F13">
      <w:pPr>
        <w:spacing w:line="560" w:lineRule="exact"/>
        <w:ind w:firstLineChars="200" w:firstLine="640"/>
        <w:rPr>
          <w:rFonts w:ascii="仿宋_GB2312" w:eastAsia="仿宋_GB2312" w:hAnsi="仿宋"/>
          <w:sz w:val="32"/>
        </w:rPr>
      </w:pPr>
    </w:p>
    <w:p w:rsidR="00F04F13" w:rsidRPr="008A4D42" w:rsidRDefault="00F04F13" w:rsidP="00F04F13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Ansi="仿宋" w:hint="eastAsia"/>
          <w:sz w:val="32"/>
        </w:rPr>
        <w:t>中秋</w:t>
      </w:r>
      <w:r>
        <w:rPr>
          <w:rFonts w:ascii="仿宋_GB2312" w:eastAsia="仿宋_GB2312" w:hAnsi="仿宋"/>
          <w:sz w:val="32"/>
        </w:rPr>
        <w:t>、国庆将至，为庆祝新中国成立</w:t>
      </w:r>
      <w:r>
        <w:rPr>
          <w:rFonts w:ascii="仿宋_GB2312" w:eastAsia="仿宋_GB2312" w:hAnsi="仿宋" w:hint="eastAsia"/>
          <w:sz w:val="32"/>
        </w:rPr>
        <w:t>70周年</w:t>
      </w:r>
      <w:r>
        <w:rPr>
          <w:rFonts w:ascii="仿宋_GB2312" w:eastAsia="仿宋_GB2312" w:hAnsi="仿宋"/>
          <w:sz w:val="32"/>
        </w:rPr>
        <w:t>营造安全和谐</w:t>
      </w:r>
      <w:r>
        <w:rPr>
          <w:rFonts w:ascii="仿宋_GB2312" w:eastAsia="仿宋_GB2312" w:hAnsi="仿宋" w:hint="eastAsia"/>
          <w:sz w:val="32"/>
        </w:rPr>
        <w:t>稳定的社会环境</w:t>
      </w:r>
      <w:r>
        <w:rPr>
          <w:rFonts w:ascii="仿宋_GB2312" w:eastAsia="仿宋_GB2312" w:hAnsi="仿宋"/>
          <w:sz w:val="32"/>
        </w:rPr>
        <w:t>，</w:t>
      </w:r>
      <w:r>
        <w:rPr>
          <w:rFonts w:ascii="仿宋_GB2312" w:eastAsia="仿宋_GB2312" w:hAnsi="仿宋" w:hint="eastAsia"/>
          <w:sz w:val="32"/>
        </w:rPr>
        <w:t>在9月11日</w:t>
      </w:r>
      <w:r w:rsidR="0008121D">
        <w:rPr>
          <w:rFonts w:ascii="仿宋_GB2312" w:eastAsia="仿宋_GB2312" w:hAnsi="仿宋" w:hint="eastAsia"/>
          <w:sz w:val="32"/>
        </w:rPr>
        <w:t>，西山</w:t>
      </w:r>
      <w:r w:rsidRPr="008A4D42">
        <w:rPr>
          <w:rFonts w:ascii="仿宋_GB2312" w:eastAsia="仿宋_GB2312" w:hint="eastAsia"/>
          <w:sz w:val="32"/>
          <w:szCs w:val="32"/>
        </w:rPr>
        <w:t>区</w:t>
      </w:r>
      <w:r>
        <w:rPr>
          <w:rFonts w:ascii="仿宋_GB2312" w:eastAsia="仿宋_GB2312" w:hint="eastAsia"/>
          <w:sz w:val="32"/>
          <w:szCs w:val="32"/>
        </w:rPr>
        <w:t>卫生健康</w:t>
      </w:r>
      <w:r w:rsidRPr="008A4D42">
        <w:rPr>
          <w:rFonts w:ascii="仿宋_GB2312" w:eastAsia="仿宋_GB2312" w:hint="eastAsia"/>
          <w:sz w:val="32"/>
          <w:szCs w:val="32"/>
        </w:rPr>
        <w:t>局滕昭红副书记</w:t>
      </w:r>
      <w:r>
        <w:rPr>
          <w:rFonts w:ascii="仿宋_GB2312" w:eastAsia="仿宋_GB2312" w:hint="eastAsia"/>
          <w:sz w:val="32"/>
          <w:szCs w:val="32"/>
        </w:rPr>
        <w:t>到</w:t>
      </w:r>
      <w:r w:rsidR="0008121D">
        <w:rPr>
          <w:rFonts w:ascii="仿宋_GB2312" w:eastAsia="仿宋_GB2312" w:hint="eastAsia"/>
          <w:sz w:val="32"/>
          <w:szCs w:val="32"/>
        </w:rPr>
        <w:t>金碧</w:t>
      </w:r>
      <w:r w:rsidR="00E63FC0">
        <w:rPr>
          <w:rFonts w:ascii="仿宋_GB2312" w:eastAsia="仿宋_GB2312" w:hint="eastAsia"/>
          <w:sz w:val="32"/>
          <w:szCs w:val="32"/>
        </w:rPr>
        <w:t>片区</w:t>
      </w:r>
      <w:r>
        <w:rPr>
          <w:rFonts w:ascii="仿宋_GB2312" w:eastAsia="仿宋_GB2312"/>
          <w:sz w:val="32"/>
          <w:szCs w:val="32"/>
        </w:rPr>
        <w:t>视察</w:t>
      </w:r>
      <w:r>
        <w:rPr>
          <w:rFonts w:ascii="仿宋_GB2312" w:eastAsia="仿宋_GB2312" w:hint="eastAsia"/>
          <w:sz w:val="32"/>
          <w:szCs w:val="32"/>
        </w:rPr>
        <w:t>11家社区卫生</w:t>
      </w:r>
      <w:r>
        <w:rPr>
          <w:rFonts w:ascii="仿宋_GB2312" w:eastAsia="仿宋_GB2312"/>
          <w:sz w:val="32"/>
          <w:szCs w:val="32"/>
        </w:rPr>
        <w:t>服务机构关于</w:t>
      </w:r>
      <w:r w:rsidRPr="008A4D42">
        <w:rPr>
          <w:rFonts w:ascii="仿宋_GB2312" w:eastAsia="仿宋_GB2312" w:hAnsi="仿宋" w:hint="eastAsia"/>
          <w:sz w:val="32"/>
        </w:rPr>
        <w:t>“</w:t>
      </w:r>
      <w:r w:rsidRPr="008A4D42">
        <w:rPr>
          <w:rFonts w:ascii="仿宋_GB2312" w:eastAsia="仿宋_GB2312" w:hint="eastAsia"/>
          <w:sz w:val="32"/>
          <w:szCs w:val="32"/>
        </w:rPr>
        <w:t>防风险、保平安、迎大庆</w:t>
      </w:r>
      <w:r w:rsidRPr="008A4D42">
        <w:rPr>
          <w:rFonts w:ascii="仿宋_GB2312" w:eastAsia="仿宋_GB2312" w:hAnsi="仿宋" w:hint="eastAsia"/>
          <w:sz w:val="32"/>
        </w:rPr>
        <w:t>”专项行动</w:t>
      </w:r>
      <w:r>
        <w:rPr>
          <w:rFonts w:ascii="仿宋_GB2312" w:eastAsia="仿宋_GB2312" w:hAnsi="仿宋" w:hint="eastAsia"/>
          <w:sz w:val="32"/>
        </w:rPr>
        <w:t>的</w:t>
      </w:r>
      <w:r w:rsidRPr="008A4D42">
        <w:rPr>
          <w:rFonts w:ascii="仿宋_GB2312" w:eastAsia="仿宋_GB2312" w:hAnsi="仿宋" w:hint="eastAsia"/>
          <w:sz w:val="32"/>
        </w:rPr>
        <w:t>开展情况</w:t>
      </w:r>
      <w:r>
        <w:rPr>
          <w:rFonts w:ascii="仿宋_GB2312" w:eastAsia="仿宋_GB2312" w:hAnsi="仿宋" w:hint="eastAsia"/>
          <w:sz w:val="32"/>
        </w:rPr>
        <w:t>，</w:t>
      </w:r>
      <w:r w:rsidR="0008121D">
        <w:rPr>
          <w:rFonts w:ascii="仿宋_GB2312" w:eastAsia="仿宋_GB2312" w:hAnsi="仿宋" w:hint="eastAsia"/>
          <w:sz w:val="32"/>
        </w:rPr>
        <w:t>金碧社区卫生服务</w:t>
      </w:r>
      <w:r>
        <w:rPr>
          <w:rFonts w:ascii="仿宋_GB2312" w:eastAsia="仿宋_GB2312" w:hAnsi="仿宋" w:hint="eastAsia"/>
          <w:sz w:val="32"/>
        </w:rPr>
        <w:t>中心</w:t>
      </w:r>
      <w:r>
        <w:rPr>
          <w:rFonts w:ascii="仿宋_GB2312" w:eastAsia="仿宋_GB2312" w:hAnsi="仿宋"/>
          <w:sz w:val="32"/>
        </w:rPr>
        <w:t>书记</w:t>
      </w:r>
      <w:r>
        <w:rPr>
          <w:rFonts w:ascii="仿宋_GB2312" w:eastAsia="仿宋_GB2312" w:hAnsi="仿宋" w:hint="eastAsia"/>
          <w:sz w:val="32"/>
        </w:rPr>
        <w:t>张明星</w:t>
      </w:r>
      <w:r>
        <w:rPr>
          <w:rFonts w:ascii="仿宋_GB2312" w:eastAsia="仿宋_GB2312" w:hAnsi="仿宋"/>
          <w:sz w:val="32"/>
        </w:rPr>
        <w:t>、副书记</w:t>
      </w:r>
      <w:r>
        <w:rPr>
          <w:rFonts w:ascii="仿宋_GB2312" w:eastAsia="仿宋_GB2312" w:hAnsi="仿宋" w:hint="eastAsia"/>
          <w:sz w:val="32"/>
        </w:rPr>
        <w:t>李奕融</w:t>
      </w:r>
      <w:r>
        <w:rPr>
          <w:rFonts w:ascii="仿宋_GB2312" w:eastAsia="仿宋_GB2312" w:hAnsi="仿宋"/>
          <w:sz w:val="32"/>
        </w:rPr>
        <w:t>，以及相关</w:t>
      </w:r>
      <w:r w:rsidR="0008121D">
        <w:rPr>
          <w:rFonts w:ascii="仿宋_GB2312" w:eastAsia="仿宋_GB2312" w:hAnsi="仿宋" w:hint="eastAsia"/>
          <w:sz w:val="32"/>
        </w:rPr>
        <w:t>工作人员</w:t>
      </w:r>
      <w:r>
        <w:rPr>
          <w:rFonts w:ascii="仿宋_GB2312" w:eastAsia="仿宋_GB2312" w:hAnsi="仿宋" w:hint="eastAsia"/>
          <w:sz w:val="32"/>
        </w:rPr>
        <w:t>随行。</w:t>
      </w:r>
    </w:p>
    <w:p w:rsidR="00F04F13" w:rsidRDefault="00F04F13" w:rsidP="00F04F13">
      <w:pPr>
        <w:spacing w:line="560" w:lineRule="exact"/>
        <w:ind w:firstLineChars="350" w:firstLine="735"/>
        <w:rPr>
          <w:rFonts w:ascii="仿宋_GB2312" w:eastAsia="仿宋_GB2312"/>
          <w:sz w:val="32"/>
          <w:szCs w:val="32"/>
        </w:rPr>
      </w:pPr>
      <w:r w:rsidRPr="008A4D42">
        <w:rPr>
          <w:rFonts w:ascii="仿宋_GB2312" w:eastAsia="仿宋_GB2312" w:hint="eastAsia"/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2206625</wp:posOffset>
            </wp:positionH>
            <wp:positionV relativeFrom="paragraph">
              <wp:posOffset>549910</wp:posOffset>
            </wp:positionV>
            <wp:extent cx="3180715" cy="2790190"/>
            <wp:effectExtent l="0" t="0" r="635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279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int="eastAsia"/>
          <w:sz w:val="32"/>
          <w:szCs w:val="32"/>
        </w:rPr>
        <w:t>此行</w:t>
      </w:r>
      <w:r>
        <w:rPr>
          <w:rFonts w:ascii="仿宋_GB2312" w:eastAsia="仿宋_GB2312"/>
          <w:sz w:val="32"/>
          <w:szCs w:val="32"/>
        </w:rPr>
        <w:t>腾副书记</w:t>
      </w:r>
      <w:r>
        <w:rPr>
          <w:rFonts w:ascii="仿宋_GB2312" w:eastAsia="仿宋_GB2312" w:hint="eastAsia"/>
          <w:sz w:val="32"/>
          <w:szCs w:val="32"/>
        </w:rPr>
        <w:t>对</w:t>
      </w:r>
      <w:r w:rsidR="004C4459">
        <w:rPr>
          <w:rFonts w:ascii="仿宋_GB2312" w:eastAsia="仿宋_GB2312" w:hint="eastAsia"/>
          <w:sz w:val="32"/>
          <w:szCs w:val="32"/>
        </w:rPr>
        <w:t>辖区内</w:t>
      </w:r>
      <w:proofErr w:type="gramStart"/>
      <w:r w:rsidR="004C4459">
        <w:rPr>
          <w:rFonts w:ascii="仿宋_GB2312" w:eastAsia="仿宋_GB2312" w:hint="eastAsia"/>
          <w:sz w:val="32"/>
          <w:szCs w:val="32"/>
        </w:rPr>
        <w:t>个</w:t>
      </w:r>
      <w:proofErr w:type="gramEnd"/>
      <w:r w:rsidR="004C4459">
        <w:rPr>
          <w:rFonts w:ascii="仿宋_GB2312" w:eastAsia="仿宋_GB2312" w:hint="eastAsia"/>
          <w:sz w:val="32"/>
          <w:szCs w:val="32"/>
        </w:rPr>
        <w:t>社区</w:t>
      </w:r>
      <w:r>
        <w:rPr>
          <w:rFonts w:ascii="仿宋_GB2312" w:eastAsia="仿宋_GB2312" w:hint="eastAsia"/>
          <w:sz w:val="32"/>
          <w:szCs w:val="32"/>
        </w:rPr>
        <w:t>卫生服务机构</w:t>
      </w:r>
      <w:r>
        <w:rPr>
          <w:rFonts w:ascii="仿宋_GB2312" w:eastAsia="仿宋_GB2312"/>
          <w:sz w:val="32"/>
          <w:szCs w:val="32"/>
        </w:rPr>
        <w:t>的</w:t>
      </w:r>
      <w:r w:rsidR="00B97945">
        <w:rPr>
          <w:rFonts w:ascii="仿宋_GB2312" w:eastAsia="仿宋_GB2312" w:hint="eastAsia"/>
          <w:sz w:val="32"/>
          <w:szCs w:val="32"/>
        </w:rPr>
        <w:t>疫苗管理、</w:t>
      </w:r>
      <w:r w:rsidRPr="008A4D42">
        <w:rPr>
          <w:rFonts w:ascii="仿宋_GB2312" w:eastAsia="仿宋_GB2312" w:hint="eastAsia"/>
          <w:sz w:val="32"/>
          <w:szCs w:val="32"/>
        </w:rPr>
        <w:t>消防安全、电气火灾综合治理、</w:t>
      </w:r>
      <w:r w:rsidRPr="008A4D42">
        <w:rPr>
          <w:rFonts w:ascii="仿宋_GB2312" w:eastAsia="仿宋_GB2312" w:hint="eastAsia"/>
          <w:sz w:val="32"/>
          <w:szCs w:val="32"/>
        </w:rPr>
        <w:lastRenderedPageBreak/>
        <w:t>安全保卫、扫黑除恶、医院感染控制、中药饮片采购</w:t>
      </w:r>
      <w:r>
        <w:rPr>
          <w:rFonts w:ascii="仿宋_GB2312" w:eastAsia="仿宋_GB2312" w:hint="eastAsia"/>
          <w:sz w:val="32"/>
          <w:szCs w:val="32"/>
        </w:rPr>
        <w:t>与</w:t>
      </w:r>
      <w:r w:rsidRPr="008A4D42">
        <w:rPr>
          <w:rFonts w:ascii="仿宋_GB2312" w:eastAsia="仿宋_GB2312" w:hint="eastAsia"/>
          <w:sz w:val="32"/>
          <w:szCs w:val="32"/>
        </w:rPr>
        <w:t>验收</w:t>
      </w:r>
      <w:r>
        <w:rPr>
          <w:rFonts w:ascii="仿宋_GB2312" w:eastAsia="仿宋_GB2312" w:hint="eastAsia"/>
          <w:sz w:val="32"/>
          <w:szCs w:val="32"/>
        </w:rPr>
        <w:t>等方面进行</w:t>
      </w:r>
      <w:r>
        <w:rPr>
          <w:rFonts w:ascii="仿宋_GB2312" w:eastAsia="仿宋_GB2312"/>
          <w:sz w:val="32"/>
          <w:szCs w:val="32"/>
        </w:rPr>
        <w:t>重点督查</w:t>
      </w:r>
      <w:r>
        <w:rPr>
          <w:rFonts w:ascii="仿宋_GB2312" w:eastAsia="仿宋_GB2312" w:hint="eastAsia"/>
          <w:sz w:val="32"/>
          <w:szCs w:val="32"/>
        </w:rPr>
        <w:t>，并对巡视中</w:t>
      </w:r>
      <w:r>
        <w:rPr>
          <w:rFonts w:ascii="仿宋_GB2312" w:eastAsia="仿宋_GB2312"/>
          <w:sz w:val="32"/>
          <w:szCs w:val="32"/>
        </w:rPr>
        <w:t>发现</w:t>
      </w:r>
      <w:r>
        <w:rPr>
          <w:rFonts w:ascii="仿宋_GB2312" w:eastAsia="仿宋_GB2312" w:hint="eastAsia"/>
          <w:sz w:val="32"/>
          <w:szCs w:val="32"/>
        </w:rPr>
        <w:t>的安全隐患，</w:t>
      </w:r>
      <w:r>
        <w:rPr>
          <w:rFonts w:ascii="仿宋_GB2312" w:eastAsia="仿宋_GB2312"/>
          <w:sz w:val="32"/>
          <w:szCs w:val="32"/>
        </w:rPr>
        <w:t>工作推进滞后、安排</w:t>
      </w:r>
      <w:r>
        <w:rPr>
          <w:rFonts w:ascii="仿宋_GB2312" w:eastAsia="仿宋_GB2312" w:hint="eastAsia"/>
          <w:sz w:val="32"/>
          <w:szCs w:val="32"/>
        </w:rPr>
        <w:t>欠妥</w:t>
      </w:r>
      <w:r>
        <w:rPr>
          <w:rFonts w:ascii="仿宋_GB2312" w:eastAsia="仿宋_GB2312"/>
          <w:sz w:val="32"/>
          <w:szCs w:val="32"/>
        </w:rPr>
        <w:t>等问题召开总结会</w:t>
      </w:r>
      <w:r>
        <w:rPr>
          <w:rFonts w:ascii="仿宋_GB2312" w:eastAsia="仿宋_GB2312" w:hint="eastAsia"/>
          <w:sz w:val="32"/>
          <w:szCs w:val="32"/>
        </w:rPr>
        <w:t>，提出整改要求和</w:t>
      </w:r>
      <w:r>
        <w:rPr>
          <w:rFonts w:ascii="仿宋_GB2312" w:eastAsia="仿宋_GB2312"/>
          <w:sz w:val="32"/>
          <w:szCs w:val="32"/>
        </w:rPr>
        <w:t>下一步工作推进部署</w:t>
      </w:r>
      <w:r>
        <w:rPr>
          <w:rFonts w:ascii="仿宋_GB2312" w:eastAsia="仿宋_GB2312" w:hint="eastAsia"/>
          <w:sz w:val="32"/>
          <w:szCs w:val="32"/>
        </w:rPr>
        <w:t>。</w:t>
      </w:r>
    </w:p>
    <w:p w:rsidR="00F04F13" w:rsidRDefault="00F04F13" w:rsidP="00F04F13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总结会上</w:t>
      </w:r>
      <w:r>
        <w:rPr>
          <w:rFonts w:ascii="仿宋_GB2312" w:eastAsia="仿宋_GB2312"/>
          <w:sz w:val="32"/>
          <w:szCs w:val="32"/>
        </w:rPr>
        <w:t>，</w:t>
      </w:r>
      <w:r w:rsidR="001A2FD6">
        <w:rPr>
          <w:rFonts w:ascii="仿宋_GB2312" w:eastAsia="仿宋_GB2312" w:hint="eastAsia"/>
          <w:sz w:val="32"/>
          <w:szCs w:val="32"/>
        </w:rPr>
        <w:t>金碧社区卫生服务中心</w:t>
      </w:r>
      <w:r>
        <w:rPr>
          <w:rFonts w:ascii="仿宋_GB2312" w:eastAsia="仿宋_GB2312"/>
          <w:sz w:val="32"/>
          <w:szCs w:val="32"/>
        </w:rPr>
        <w:t>书记</w:t>
      </w:r>
      <w:r>
        <w:rPr>
          <w:rFonts w:ascii="仿宋_GB2312" w:eastAsia="仿宋_GB2312" w:hint="eastAsia"/>
          <w:sz w:val="32"/>
          <w:szCs w:val="32"/>
        </w:rPr>
        <w:t>张明星同志</w:t>
      </w:r>
      <w:r>
        <w:rPr>
          <w:rFonts w:ascii="仿宋_GB2312" w:eastAsia="仿宋_GB2312"/>
          <w:sz w:val="32"/>
          <w:szCs w:val="32"/>
        </w:rPr>
        <w:t>对本次巡查</w:t>
      </w:r>
      <w:r>
        <w:rPr>
          <w:rFonts w:ascii="仿宋_GB2312" w:eastAsia="仿宋_GB2312" w:hint="eastAsia"/>
          <w:sz w:val="32"/>
          <w:szCs w:val="32"/>
        </w:rPr>
        <w:t>情况</w:t>
      </w:r>
      <w:r>
        <w:rPr>
          <w:rFonts w:ascii="仿宋_GB2312" w:eastAsia="仿宋_GB2312"/>
          <w:sz w:val="32"/>
          <w:szCs w:val="32"/>
        </w:rPr>
        <w:t>进行</w:t>
      </w:r>
      <w:r>
        <w:rPr>
          <w:rFonts w:ascii="仿宋_GB2312" w:eastAsia="仿宋_GB2312" w:hint="eastAsia"/>
          <w:sz w:val="32"/>
          <w:szCs w:val="32"/>
        </w:rPr>
        <w:t>了</w:t>
      </w:r>
      <w:r>
        <w:rPr>
          <w:rFonts w:ascii="仿宋_GB2312" w:eastAsia="仿宋_GB2312"/>
          <w:sz w:val="32"/>
          <w:szCs w:val="32"/>
        </w:rPr>
        <w:t>系统性</w:t>
      </w:r>
      <w:r>
        <w:rPr>
          <w:rFonts w:ascii="仿宋_GB2312" w:eastAsia="仿宋_GB2312" w:hint="eastAsia"/>
          <w:sz w:val="32"/>
          <w:szCs w:val="32"/>
        </w:rPr>
        <w:t>汇报。</w:t>
      </w:r>
      <w:r>
        <w:rPr>
          <w:rFonts w:ascii="仿宋_GB2312" w:eastAsia="仿宋_GB2312"/>
          <w:sz w:val="32"/>
          <w:szCs w:val="32"/>
        </w:rPr>
        <w:t>腾副书记</w:t>
      </w:r>
      <w:r>
        <w:rPr>
          <w:rFonts w:ascii="仿宋_GB2312" w:eastAsia="仿宋_GB2312" w:hint="eastAsia"/>
          <w:sz w:val="32"/>
          <w:szCs w:val="32"/>
        </w:rPr>
        <w:t>对</w:t>
      </w:r>
      <w:r w:rsidR="001A2FD6">
        <w:rPr>
          <w:rFonts w:ascii="仿宋_GB2312" w:eastAsia="仿宋_GB2312" w:hint="eastAsia"/>
          <w:sz w:val="32"/>
          <w:szCs w:val="32"/>
        </w:rPr>
        <w:t>该</w:t>
      </w:r>
      <w:r>
        <w:rPr>
          <w:rFonts w:ascii="仿宋_GB2312" w:eastAsia="仿宋_GB2312"/>
          <w:sz w:val="32"/>
          <w:szCs w:val="32"/>
        </w:rPr>
        <w:t>中心</w:t>
      </w:r>
      <w:r w:rsidR="001A2FD6">
        <w:rPr>
          <w:rFonts w:ascii="仿宋_GB2312" w:eastAsia="仿宋_GB2312" w:hint="eastAsia"/>
          <w:sz w:val="32"/>
          <w:szCs w:val="32"/>
        </w:rPr>
        <w:t>前期</w:t>
      </w:r>
      <w:r>
        <w:rPr>
          <w:rFonts w:ascii="仿宋_GB2312" w:eastAsia="仿宋_GB2312" w:hint="eastAsia"/>
          <w:sz w:val="32"/>
          <w:szCs w:val="32"/>
        </w:rPr>
        <w:t>开展此</w:t>
      </w:r>
      <w:r>
        <w:rPr>
          <w:rFonts w:ascii="仿宋_GB2312" w:eastAsia="仿宋_GB2312"/>
          <w:sz w:val="32"/>
          <w:szCs w:val="32"/>
        </w:rPr>
        <w:t>项</w:t>
      </w:r>
      <w:r>
        <w:rPr>
          <w:rFonts w:ascii="仿宋_GB2312" w:eastAsia="仿宋_GB2312" w:hint="eastAsia"/>
          <w:sz w:val="32"/>
          <w:szCs w:val="32"/>
        </w:rPr>
        <w:t>行动取得的</w:t>
      </w:r>
      <w:r>
        <w:rPr>
          <w:rFonts w:ascii="仿宋_GB2312" w:eastAsia="仿宋_GB2312"/>
          <w:sz w:val="32"/>
          <w:szCs w:val="32"/>
        </w:rPr>
        <w:t>成绩表示肯定，</w:t>
      </w:r>
      <w:r>
        <w:rPr>
          <w:rFonts w:ascii="仿宋_GB2312" w:eastAsia="仿宋_GB2312" w:hint="eastAsia"/>
          <w:sz w:val="32"/>
          <w:szCs w:val="32"/>
        </w:rPr>
        <w:t>但也指出</w:t>
      </w:r>
      <w:r>
        <w:rPr>
          <w:rFonts w:ascii="仿宋_GB2312" w:eastAsia="仿宋_GB2312"/>
          <w:sz w:val="32"/>
          <w:szCs w:val="32"/>
        </w:rPr>
        <w:t>工作</w:t>
      </w:r>
      <w:r>
        <w:rPr>
          <w:rFonts w:ascii="仿宋_GB2312" w:eastAsia="仿宋_GB2312" w:hint="eastAsia"/>
          <w:sz w:val="32"/>
          <w:szCs w:val="32"/>
        </w:rPr>
        <w:t>中</w:t>
      </w:r>
      <w:r>
        <w:rPr>
          <w:rFonts w:ascii="仿宋_GB2312" w:eastAsia="仿宋_GB2312"/>
          <w:sz w:val="32"/>
          <w:szCs w:val="32"/>
        </w:rPr>
        <w:t>存在的问题。</w:t>
      </w:r>
      <w:r>
        <w:rPr>
          <w:rFonts w:ascii="仿宋_GB2312" w:eastAsia="仿宋_GB2312" w:hint="eastAsia"/>
          <w:sz w:val="32"/>
          <w:szCs w:val="32"/>
        </w:rPr>
        <w:t>腾副书记强调作为</w:t>
      </w:r>
      <w:r>
        <w:rPr>
          <w:rFonts w:ascii="仿宋_GB2312" w:eastAsia="仿宋_GB2312"/>
          <w:sz w:val="32"/>
          <w:szCs w:val="32"/>
        </w:rPr>
        <w:t>片区社区卫生服务机构的领头羊，</w:t>
      </w:r>
      <w:r>
        <w:rPr>
          <w:rFonts w:ascii="仿宋_GB2312" w:eastAsia="仿宋_GB2312" w:hint="eastAsia"/>
          <w:sz w:val="32"/>
          <w:szCs w:val="32"/>
        </w:rPr>
        <w:t>要不断加强自身学习，提高业务能力</w:t>
      </w:r>
      <w:r>
        <w:rPr>
          <w:rFonts w:ascii="仿宋_GB2312" w:eastAsia="仿宋_GB2312"/>
          <w:sz w:val="32"/>
          <w:szCs w:val="32"/>
        </w:rPr>
        <w:t>，才能更好的</w:t>
      </w:r>
      <w:r>
        <w:rPr>
          <w:rFonts w:ascii="仿宋_GB2312" w:eastAsia="仿宋_GB2312" w:hint="eastAsia"/>
          <w:sz w:val="32"/>
          <w:szCs w:val="32"/>
        </w:rPr>
        <w:t>指导</w:t>
      </w:r>
      <w:r>
        <w:rPr>
          <w:rFonts w:ascii="仿宋_GB2312" w:eastAsia="仿宋_GB2312"/>
          <w:sz w:val="32"/>
          <w:szCs w:val="32"/>
        </w:rPr>
        <w:t>下级机构开展工作</w:t>
      </w:r>
      <w:r>
        <w:rPr>
          <w:rFonts w:ascii="仿宋_GB2312" w:eastAsia="仿宋_GB2312" w:hint="eastAsia"/>
          <w:sz w:val="32"/>
          <w:szCs w:val="32"/>
        </w:rPr>
        <w:t>；</w:t>
      </w:r>
      <w:r>
        <w:rPr>
          <w:rFonts w:ascii="仿宋_GB2312" w:eastAsia="仿宋_GB2312"/>
          <w:sz w:val="32"/>
          <w:szCs w:val="32"/>
        </w:rPr>
        <w:t>要</w:t>
      </w:r>
      <w:r>
        <w:rPr>
          <w:rFonts w:ascii="仿宋_GB2312" w:eastAsia="仿宋_GB2312" w:hint="eastAsia"/>
          <w:sz w:val="32"/>
          <w:szCs w:val="32"/>
        </w:rPr>
        <w:t>时刻牢记“</w:t>
      </w:r>
      <w:r>
        <w:rPr>
          <w:rFonts w:ascii="仿宋_GB2312" w:eastAsia="仿宋_GB2312"/>
          <w:sz w:val="32"/>
          <w:szCs w:val="32"/>
        </w:rPr>
        <w:t>安全</w:t>
      </w:r>
      <w:r>
        <w:rPr>
          <w:rFonts w:ascii="仿宋_GB2312" w:eastAsia="仿宋_GB2312" w:hint="eastAsia"/>
          <w:sz w:val="32"/>
          <w:szCs w:val="32"/>
        </w:rPr>
        <w:t>生产无小事</w:t>
      </w:r>
      <w:r>
        <w:rPr>
          <w:rFonts w:ascii="仿宋_GB2312" w:eastAsia="仿宋_GB2312"/>
          <w:sz w:val="32"/>
          <w:szCs w:val="32"/>
        </w:rPr>
        <w:t>，</w:t>
      </w:r>
      <w:r>
        <w:rPr>
          <w:rFonts w:ascii="仿宋_GB2312" w:eastAsia="仿宋_GB2312" w:hint="eastAsia"/>
          <w:sz w:val="32"/>
          <w:szCs w:val="32"/>
        </w:rPr>
        <w:t>事事关百姓”</w:t>
      </w:r>
      <w:r>
        <w:rPr>
          <w:rFonts w:ascii="仿宋_GB2312" w:eastAsia="仿宋_GB2312"/>
          <w:sz w:val="32"/>
          <w:szCs w:val="32"/>
        </w:rPr>
        <w:t>，</w:t>
      </w:r>
      <w:r>
        <w:rPr>
          <w:rFonts w:ascii="仿宋_GB2312" w:eastAsia="仿宋_GB2312" w:hint="eastAsia"/>
          <w:sz w:val="32"/>
          <w:szCs w:val="32"/>
        </w:rPr>
        <w:t>要提高思想站位</w:t>
      </w:r>
      <w:r>
        <w:rPr>
          <w:rFonts w:ascii="仿宋_GB2312" w:eastAsia="仿宋_GB2312"/>
          <w:sz w:val="32"/>
          <w:szCs w:val="32"/>
        </w:rPr>
        <w:t>，</w:t>
      </w:r>
      <w:r>
        <w:rPr>
          <w:rFonts w:ascii="仿宋_GB2312" w:eastAsia="仿宋_GB2312" w:hint="eastAsia"/>
          <w:sz w:val="32"/>
          <w:szCs w:val="32"/>
        </w:rPr>
        <w:t>抓牢</w:t>
      </w:r>
      <w:r>
        <w:rPr>
          <w:rFonts w:ascii="仿宋_GB2312" w:eastAsia="仿宋_GB2312"/>
          <w:noProof/>
          <w:sz w:val="32"/>
          <w:szCs w:val="32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1844040</wp:posOffset>
            </wp:positionH>
            <wp:positionV relativeFrom="paragraph">
              <wp:posOffset>1134745</wp:posOffset>
            </wp:positionV>
            <wp:extent cx="3446780" cy="2585085"/>
            <wp:effectExtent l="0" t="0" r="1270" b="5715"/>
            <wp:wrapSquare wrapText="bothSides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IM图片2019091119581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6780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_GB2312" w:eastAsia="仿宋_GB2312"/>
          <w:sz w:val="32"/>
          <w:szCs w:val="32"/>
        </w:rPr>
        <w:t>安全生产</w:t>
      </w:r>
      <w:r>
        <w:rPr>
          <w:rFonts w:ascii="仿宋_GB2312" w:eastAsia="仿宋_GB2312" w:hint="eastAsia"/>
          <w:sz w:val="32"/>
          <w:szCs w:val="32"/>
        </w:rPr>
        <w:t>这根</w:t>
      </w:r>
      <w:r>
        <w:rPr>
          <w:rFonts w:ascii="仿宋_GB2312" w:eastAsia="仿宋_GB2312"/>
          <w:sz w:val="32"/>
          <w:szCs w:val="32"/>
        </w:rPr>
        <w:t>线</w:t>
      </w:r>
      <w:r>
        <w:rPr>
          <w:rFonts w:ascii="仿宋_GB2312" w:eastAsia="仿宋_GB2312" w:hint="eastAsia"/>
          <w:sz w:val="32"/>
          <w:szCs w:val="32"/>
        </w:rPr>
        <w:t>，绷紧安全生产</w:t>
      </w:r>
      <w:r>
        <w:rPr>
          <w:rFonts w:ascii="仿宋_GB2312" w:eastAsia="仿宋_GB2312"/>
          <w:sz w:val="32"/>
          <w:szCs w:val="32"/>
        </w:rPr>
        <w:t>这根弦，对本次巡查</w:t>
      </w:r>
      <w:r>
        <w:rPr>
          <w:rFonts w:ascii="仿宋_GB2312" w:eastAsia="仿宋_GB2312" w:hint="eastAsia"/>
          <w:sz w:val="32"/>
          <w:szCs w:val="32"/>
        </w:rPr>
        <w:t>出</w:t>
      </w:r>
      <w:r>
        <w:rPr>
          <w:rFonts w:ascii="仿宋_GB2312" w:eastAsia="仿宋_GB2312"/>
          <w:sz w:val="32"/>
          <w:szCs w:val="32"/>
        </w:rPr>
        <w:t>的问题</w:t>
      </w:r>
      <w:r>
        <w:rPr>
          <w:rFonts w:ascii="仿宋_GB2312" w:eastAsia="仿宋_GB2312" w:hint="eastAsia"/>
          <w:sz w:val="32"/>
          <w:szCs w:val="32"/>
        </w:rPr>
        <w:t>机构</w:t>
      </w:r>
      <w:r>
        <w:rPr>
          <w:rFonts w:ascii="仿宋_GB2312" w:eastAsia="仿宋_GB2312"/>
          <w:sz w:val="32"/>
          <w:szCs w:val="32"/>
        </w:rPr>
        <w:t>要督促其</w:t>
      </w:r>
      <w:r>
        <w:rPr>
          <w:rFonts w:ascii="仿宋_GB2312" w:eastAsia="仿宋_GB2312" w:hint="eastAsia"/>
          <w:sz w:val="32"/>
          <w:szCs w:val="32"/>
        </w:rPr>
        <w:t>立行立改</w:t>
      </w:r>
      <w:r>
        <w:rPr>
          <w:rFonts w:ascii="仿宋_GB2312" w:eastAsia="仿宋_GB2312"/>
          <w:sz w:val="32"/>
          <w:szCs w:val="32"/>
        </w:rPr>
        <w:t>、限期整改，</w:t>
      </w:r>
      <w:r>
        <w:rPr>
          <w:rFonts w:ascii="仿宋_GB2312" w:eastAsia="仿宋_GB2312" w:hint="eastAsia"/>
          <w:sz w:val="32"/>
          <w:szCs w:val="32"/>
        </w:rPr>
        <w:t>及时落实</w:t>
      </w:r>
      <w:r>
        <w:rPr>
          <w:rFonts w:ascii="仿宋_GB2312" w:eastAsia="仿宋_GB2312"/>
          <w:sz w:val="32"/>
          <w:szCs w:val="32"/>
        </w:rPr>
        <w:t>整改情况，</w:t>
      </w:r>
      <w:r>
        <w:rPr>
          <w:rFonts w:ascii="仿宋_GB2312" w:eastAsia="仿宋_GB2312" w:hint="eastAsia"/>
          <w:sz w:val="32"/>
          <w:szCs w:val="32"/>
        </w:rPr>
        <w:t>开展“</w:t>
      </w:r>
      <w:r>
        <w:rPr>
          <w:rFonts w:ascii="仿宋_GB2312" w:eastAsia="仿宋_GB2312"/>
          <w:sz w:val="32"/>
          <w:szCs w:val="32"/>
        </w:rPr>
        <w:t>回头看</w:t>
      </w:r>
      <w:r>
        <w:rPr>
          <w:rFonts w:ascii="仿宋_GB2312" w:eastAsia="仿宋_GB2312" w:hint="eastAsia"/>
          <w:sz w:val="32"/>
          <w:szCs w:val="32"/>
        </w:rPr>
        <w:t>”</w:t>
      </w:r>
      <w:r>
        <w:rPr>
          <w:rFonts w:ascii="仿宋_GB2312" w:eastAsia="仿宋_GB2312"/>
          <w:sz w:val="32"/>
          <w:szCs w:val="32"/>
        </w:rPr>
        <w:t>，</w:t>
      </w:r>
      <w:r>
        <w:rPr>
          <w:rFonts w:ascii="仿宋_GB2312" w:eastAsia="仿宋_GB2312" w:hint="eastAsia"/>
          <w:sz w:val="32"/>
          <w:szCs w:val="32"/>
        </w:rPr>
        <w:t>强化</w:t>
      </w:r>
      <w:r>
        <w:rPr>
          <w:rFonts w:ascii="仿宋_GB2312" w:eastAsia="仿宋_GB2312"/>
          <w:sz w:val="32"/>
          <w:szCs w:val="32"/>
        </w:rPr>
        <w:t>整改</w:t>
      </w:r>
      <w:r>
        <w:rPr>
          <w:rFonts w:ascii="仿宋_GB2312" w:eastAsia="仿宋_GB2312" w:hint="eastAsia"/>
          <w:sz w:val="32"/>
          <w:szCs w:val="32"/>
        </w:rPr>
        <w:t>效果。</w:t>
      </w:r>
    </w:p>
    <w:p w:rsidR="00F04F13" w:rsidRPr="008A4D42" w:rsidRDefault="00F04F13" w:rsidP="00F04F13">
      <w:pPr>
        <w:spacing w:line="560" w:lineRule="exact"/>
        <w:ind w:firstLineChars="200" w:firstLine="640"/>
        <w:rPr>
          <w:rFonts w:ascii="仿宋_GB2312" w:eastAsia="仿宋_GB2312"/>
          <w:sz w:val="48"/>
          <w:szCs w:val="32"/>
        </w:rPr>
      </w:pPr>
      <w:r>
        <w:rPr>
          <w:rFonts w:ascii="仿宋_GB2312" w:eastAsia="仿宋_GB2312" w:hint="eastAsia"/>
          <w:sz w:val="32"/>
          <w:szCs w:val="32"/>
        </w:rPr>
        <w:t>防范</w:t>
      </w:r>
      <w:r>
        <w:rPr>
          <w:rFonts w:ascii="仿宋_GB2312" w:eastAsia="仿宋_GB2312"/>
          <w:sz w:val="32"/>
          <w:szCs w:val="32"/>
        </w:rPr>
        <w:t>“</w:t>
      </w:r>
      <w:r>
        <w:rPr>
          <w:rFonts w:ascii="仿宋_GB2312" w:eastAsia="仿宋_GB2312" w:hint="eastAsia"/>
          <w:sz w:val="32"/>
          <w:szCs w:val="32"/>
        </w:rPr>
        <w:t>蚁穴</w:t>
      </w:r>
      <w:r>
        <w:rPr>
          <w:rFonts w:ascii="仿宋_GB2312" w:eastAsia="仿宋_GB2312"/>
          <w:sz w:val="32"/>
          <w:szCs w:val="32"/>
        </w:rPr>
        <w:t>”</w:t>
      </w:r>
      <w:r>
        <w:rPr>
          <w:rFonts w:ascii="仿宋_GB2312" w:eastAsia="仿宋_GB2312" w:hint="eastAsia"/>
          <w:sz w:val="32"/>
          <w:szCs w:val="32"/>
        </w:rPr>
        <w:t>风险</w:t>
      </w:r>
      <w:r>
        <w:rPr>
          <w:rFonts w:ascii="仿宋_GB2312" w:eastAsia="仿宋_GB2312"/>
          <w:sz w:val="32"/>
          <w:szCs w:val="32"/>
        </w:rPr>
        <w:t>，筑牢安全生产线</w:t>
      </w:r>
      <w:r>
        <w:rPr>
          <w:rFonts w:ascii="仿宋_GB2312" w:eastAsia="仿宋_GB2312" w:hint="eastAsia"/>
          <w:sz w:val="32"/>
          <w:szCs w:val="32"/>
        </w:rPr>
        <w:t>。</w:t>
      </w:r>
      <w:r w:rsidR="001A2FD6">
        <w:rPr>
          <w:rFonts w:ascii="仿宋_GB2312" w:eastAsia="仿宋_GB2312" w:hint="eastAsia"/>
          <w:sz w:val="32"/>
          <w:szCs w:val="32"/>
        </w:rPr>
        <w:t>我局</w:t>
      </w:r>
      <w:r>
        <w:rPr>
          <w:rFonts w:ascii="仿宋_GB2312" w:eastAsia="仿宋_GB2312" w:hint="eastAsia"/>
          <w:sz w:val="32"/>
          <w:szCs w:val="32"/>
        </w:rPr>
        <w:t>将严格按照</w:t>
      </w:r>
      <w:r w:rsidRPr="008A4D42">
        <w:rPr>
          <w:rFonts w:ascii="仿宋_GB2312" w:eastAsia="仿宋_GB2312" w:hAnsi="仿宋" w:hint="eastAsia"/>
          <w:sz w:val="32"/>
        </w:rPr>
        <w:t>“</w:t>
      </w:r>
      <w:r w:rsidRPr="008A4D42">
        <w:rPr>
          <w:rFonts w:ascii="仿宋_GB2312" w:eastAsia="仿宋_GB2312" w:hint="eastAsia"/>
          <w:sz w:val="32"/>
          <w:szCs w:val="32"/>
        </w:rPr>
        <w:t>防风险、保平安、迎大庆</w:t>
      </w:r>
      <w:r w:rsidRPr="008A4D42">
        <w:rPr>
          <w:rFonts w:ascii="仿宋_GB2312" w:eastAsia="仿宋_GB2312" w:hAnsi="仿宋" w:hint="eastAsia"/>
          <w:sz w:val="32"/>
        </w:rPr>
        <w:t>”行动</w:t>
      </w:r>
      <w:r>
        <w:rPr>
          <w:rFonts w:ascii="仿宋_GB2312" w:eastAsia="仿宋_GB2312"/>
          <w:sz w:val="32"/>
          <w:szCs w:val="32"/>
        </w:rPr>
        <w:t>要求，</w:t>
      </w:r>
      <w:r>
        <w:rPr>
          <w:rFonts w:ascii="仿宋_GB2312" w:eastAsia="仿宋_GB2312" w:hint="eastAsia"/>
          <w:sz w:val="32"/>
          <w:szCs w:val="32"/>
        </w:rPr>
        <w:t>结合</w:t>
      </w:r>
      <w:r>
        <w:rPr>
          <w:rFonts w:ascii="仿宋_GB2312" w:eastAsia="仿宋_GB2312"/>
          <w:sz w:val="32"/>
          <w:szCs w:val="32"/>
        </w:rPr>
        <w:t>存在问题，加强</w:t>
      </w:r>
      <w:r>
        <w:rPr>
          <w:rFonts w:ascii="仿宋_GB2312" w:eastAsia="仿宋_GB2312" w:hint="eastAsia"/>
          <w:sz w:val="32"/>
          <w:szCs w:val="32"/>
        </w:rPr>
        <w:t>对片区下属机构的</w:t>
      </w:r>
      <w:r>
        <w:rPr>
          <w:rFonts w:ascii="仿宋_GB2312" w:eastAsia="仿宋_GB2312"/>
          <w:sz w:val="32"/>
          <w:szCs w:val="32"/>
        </w:rPr>
        <w:t>巡视力度</w:t>
      </w:r>
      <w:r>
        <w:rPr>
          <w:rFonts w:ascii="仿宋_GB2312" w:eastAsia="仿宋_GB2312" w:hint="eastAsia"/>
          <w:sz w:val="32"/>
          <w:szCs w:val="32"/>
        </w:rPr>
        <w:t>，落实好机构责任人</w:t>
      </w:r>
      <w:r>
        <w:rPr>
          <w:rFonts w:ascii="仿宋_GB2312" w:eastAsia="仿宋_GB2312"/>
          <w:sz w:val="32"/>
          <w:szCs w:val="32"/>
        </w:rPr>
        <w:t>的</w:t>
      </w:r>
      <w:r>
        <w:rPr>
          <w:rFonts w:ascii="仿宋_GB2312" w:eastAsia="仿宋_GB2312" w:hint="eastAsia"/>
          <w:sz w:val="32"/>
          <w:szCs w:val="32"/>
        </w:rPr>
        <w:t>“</w:t>
      </w:r>
      <w:r>
        <w:rPr>
          <w:rFonts w:ascii="仿宋_GB2312" w:eastAsia="仿宋_GB2312"/>
          <w:sz w:val="32"/>
          <w:szCs w:val="32"/>
        </w:rPr>
        <w:t>包保责任</w:t>
      </w:r>
      <w:r>
        <w:rPr>
          <w:rFonts w:ascii="仿宋_GB2312" w:eastAsia="仿宋_GB2312" w:hint="eastAsia"/>
          <w:sz w:val="32"/>
          <w:szCs w:val="32"/>
        </w:rPr>
        <w:t>”，</w:t>
      </w:r>
      <w:r w:rsidRPr="008A4D42">
        <w:rPr>
          <w:rFonts w:ascii="仿宋_GB2312" w:eastAsia="仿宋_GB2312" w:hAnsi="仿宋" w:hint="eastAsia"/>
          <w:sz w:val="32"/>
        </w:rPr>
        <w:t>继续推动</w:t>
      </w:r>
      <w:r>
        <w:rPr>
          <w:rFonts w:ascii="仿宋_GB2312" w:eastAsia="仿宋_GB2312" w:hAnsi="仿宋" w:hint="eastAsia"/>
          <w:sz w:val="32"/>
        </w:rPr>
        <w:t>专项</w:t>
      </w:r>
      <w:r w:rsidRPr="008A4D42">
        <w:rPr>
          <w:rFonts w:ascii="仿宋_GB2312" w:eastAsia="仿宋_GB2312" w:hAnsi="仿宋" w:hint="eastAsia"/>
          <w:sz w:val="32"/>
        </w:rPr>
        <w:t>行动</w:t>
      </w:r>
      <w:r>
        <w:rPr>
          <w:rFonts w:ascii="仿宋_GB2312" w:eastAsia="仿宋_GB2312" w:hAnsi="仿宋" w:hint="eastAsia"/>
          <w:sz w:val="32"/>
        </w:rPr>
        <w:t>的</w:t>
      </w:r>
      <w:r w:rsidRPr="008A4D42">
        <w:rPr>
          <w:rFonts w:ascii="仿宋_GB2312" w:eastAsia="仿宋_GB2312" w:hAnsi="仿宋" w:hint="eastAsia"/>
          <w:sz w:val="32"/>
        </w:rPr>
        <w:t>深入开展，确保</w:t>
      </w:r>
      <w:r>
        <w:rPr>
          <w:rFonts w:ascii="仿宋_GB2312" w:eastAsia="仿宋_GB2312" w:hAnsi="仿宋" w:hint="eastAsia"/>
          <w:sz w:val="32"/>
        </w:rPr>
        <w:t>片区</w:t>
      </w:r>
      <w:r w:rsidRPr="008A4D42">
        <w:rPr>
          <w:rFonts w:ascii="仿宋_GB2312" w:eastAsia="仿宋_GB2312" w:hAnsi="仿宋" w:hint="eastAsia"/>
          <w:sz w:val="32"/>
        </w:rPr>
        <w:t>安全生产形势持续平稳</w:t>
      </w:r>
      <w:r>
        <w:rPr>
          <w:rFonts w:ascii="仿宋_GB2312" w:eastAsia="仿宋_GB2312" w:hAnsi="仿宋" w:hint="eastAsia"/>
          <w:sz w:val="32"/>
        </w:rPr>
        <w:t>且向</w:t>
      </w:r>
      <w:r>
        <w:rPr>
          <w:rFonts w:ascii="仿宋_GB2312" w:eastAsia="仿宋_GB2312" w:hAnsi="仿宋"/>
          <w:sz w:val="32"/>
        </w:rPr>
        <w:t>好走</w:t>
      </w:r>
      <w:r>
        <w:rPr>
          <w:rFonts w:ascii="仿宋_GB2312" w:eastAsia="仿宋_GB2312" w:hAnsi="仿宋" w:hint="eastAsia"/>
          <w:sz w:val="32"/>
        </w:rPr>
        <w:t>。</w:t>
      </w:r>
    </w:p>
    <w:p w:rsidR="00F04F13" w:rsidRDefault="00F04F13" w:rsidP="00F04F13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</w:p>
    <w:p w:rsidR="00F04F13" w:rsidRDefault="00F04F13" w:rsidP="00F04F13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</w:p>
    <w:p w:rsidR="00F04F13" w:rsidRDefault="00F04F13" w:rsidP="00F04F13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</w:p>
    <w:p w:rsidR="00036053" w:rsidRPr="00F04F13" w:rsidRDefault="00036053" w:rsidP="00283334">
      <w:pPr>
        <w:spacing w:line="560" w:lineRule="exact"/>
        <w:ind w:firstLineChars="200" w:firstLine="640"/>
        <w:jc w:val="left"/>
        <w:rPr>
          <w:rFonts w:ascii="Times New Roman" w:eastAsia="仿宋_GB2312" w:hAnsi="Times New Roman" w:cs="Times New Roman"/>
          <w:color w:val="333333"/>
          <w:sz w:val="32"/>
          <w:szCs w:val="32"/>
          <w:shd w:val="clear" w:color="auto" w:fill="FFFFFF"/>
        </w:rPr>
      </w:pPr>
    </w:p>
    <w:p w:rsidR="00036053" w:rsidRPr="00C56F62" w:rsidRDefault="00036053">
      <w:pPr>
        <w:jc w:val="right"/>
        <w:rPr>
          <w:rFonts w:ascii="仿宋_GB2312" w:eastAsia="仿宋_GB2312" w:hAnsi="仿宋" w:cs="仿宋"/>
          <w:color w:val="333333"/>
          <w:sz w:val="32"/>
          <w:szCs w:val="32"/>
          <w:shd w:val="clear" w:color="auto" w:fill="FFFFFF"/>
        </w:rPr>
      </w:pPr>
    </w:p>
    <w:p w:rsidR="00036053" w:rsidRPr="00F779D6" w:rsidRDefault="00036053">
      <w:pPr>
        <w:wordWrap w:val="0"/>
        <w:jc w:val="right"/>
        <w:rPr>
          <w:rFonts w:ascii="仿宋" w:eastAsia="仿宋" w:hAnsi="仿宋"/>
          <w:sz w:val="32"/>
          <w:szCs w:val="32"/>
        </w:rPr>
      </w:pPr>
    </w:p>
    <w:p w:rsidR="00036053" w:rsidRPr="00F779D6" w:rsidRDefault="00036053">
      <w:pPr>
        <w:wordWrap w:val="0"/>
        <w:jc w:val="right"/>
        <w:rPr>
          <w:rFonts w:ascii="仿宋" w:eastAsia="仿宋" w:hAnsi="仿宋"/>
          <w:sz w:val="32"/>
          <w:szCs w:val="32"/>
        </w:rPr>
      </w:pPr>
    </w:p>
    <w:p w:rsidR="00036053" w:rsidRDefault="00036053">
      <w:pPr>
        <w:jc w:val="right"/>
        <w:rPr>
          <w:rFonts w:ascii="仿宋" w:eastAsia="仿宋" w:hAnsi="仿宋"/>
          <w:sz w:val="32"/>
          <w:szCs w:val="32"/>
        </w:rPr>
      </w:pPr>
    </w:p>
    <w:p w:rsidR="00036053" w:rsidRDefault="00036053">
      <w:pPr>
        <w:jc w:val="right"/>
        <w:rPr>
          <w:rFonts w:ascii="仿宋" w:eastAsia="仿宋" w:hAnsi="仿宋"/>
          <w:sz w:val="32"/>
          <w:szCs w:val="32"/>
        </w:rPr>
      </w:pPr>
    </w:p>
    <w:p w:rsidR="00036053" w:rsidRDefault="00036053">
      <w:pPr>
        <w:jc w:val="right"/>
        <w:rPr>
          <w:rFonts w:ascii="仿宋" w:eastAsia="仿宋" w:hAnsi="仿宋"/>
          <w:sz w:val="32"/>
          <w:szCs w:val="32"/>
        </w:rPr>
      </w:pPr>
      <w:bookmarkStart w:id="0" w:name="_GoBack"/>
      <w:bookmarkEnd w:id="0"/>
    </w:p>
    <w:p w:rsidR="00F779D6" w:rsidRDefault="00F779D6" w:rsidP="004510CE">
      <w:pPr>
        <w:ind w:right="640"/>
        <w:rPr>
          <w:rFonts w:ascii="仿宋" w:eastAsia="仿宋" w:hAnsi="仿宋" w:hint="eastAsia"/>
          <w:sz w:val="32"/>
          <w:szCs w:val="32"/>
        </w:rPr>
      </w:pPr>
    </w:p>
    <w:p w:rsidR="00457936" w:rsidRDefault="00457936" w:rsidP="004510CE">
      <w:pPr>
        <w:ind w:right="640"/>
        <w:rPr>
          <w:rFonts w:ascii="仿宋" w:eastAsia="仿宋" w:hAnsi="仿宋" w:hint="eastAsia"/>
          <w:sz w:val="32"/>
          <w:szCs w:val="32"/>
        </w:rPr>
      </w:pPr>
    </w:p>
    <w:p w:rsidR="00457936" w:rsidRDefault="00457936" w:rsidP="004510CE">
      <w:pPr>
        <w:ind w:right="640"/>
        <w:rPr>
          <w:rFonts w:ascii="仿宋" w:eastAsia="仿宋" w:hAnsi="仿宋" w:hint="eastAsia"/>
          <w:sz w:val="32"/>
          <w:szCs w:val="32"/>
        </w:rPr>
      </w:pPr>
    </w:p>
    <w:p w:rsidR="00457936" w:rsidRDefault="00457936" w:rsidP="004510CE">
      <w:pPr>
        <w:ind w:right="640"/>
        <w:rPr>
          <w:rFonts w:ascii="仿宋" w:eastAsia="仿宋" w:hAnsi="仿宋" w:hint="eastAsia"/>
          <w:sz w:val="32"/>
          <w:szCs w:val="32"/>
        </w:rPr>
      </w:pPr>
    </w:p>
    <w:p w:rsidR="00457936" w:rsidRDefault="00457936" w:rsidP="004510CE">
      <w:pPr>
        <w:ind w:right="640"/>
        <w:rPr>
          <w:rFonts w:ascii="仿宋" w:eastAsia="仿宋" w:hAnsi="仿宋" w:hint="eastAsia"/>
          <w:sz w:val="32"/>
          <w:szCs w:val="32"/>
        </w:rPr>
      </w:pPr>
    </w:p>
    <w:p w:rsidR="00457936" w:rsidRDefault="00457936" w:rsidP="004510CE">
      <w:pPr>
        <w:ind w:right="640"/>
        <w:rPr>
          <w:rFonts w:ascii="仿宋" w:eastAsia="仿宋" w:hAnsi="仿宋" w:hint="eastAsia"/>
          <w:sz w:val="32"/>
          <w:szCs w:val="32"/>
        </w:rPr>
      </w:pPr>
    </w:p>
    <w:p w:rsidR="00457936" w:rsidRDefault="00457936" w:rsidP="004510CE">
      <w:pPr>
        <w:ind w:right="640"/>
        <w:rPr>
          <w:rFonts w:ascii="仿宋" w:eastAsia="仿宋" w:hAnsi="仿宋" w:hint="eastAsia"/>
          <w:sz w:val="32"/>
          <w:szCs w:val="32"/>
        </w:rPr>
      </w:pPr>
    </w:p>
    <w:p w:rsidR="00457936" w:rsidRDefault="00457936" w:rsidP="004510CE">
      <w:pPr>
        <w:ind w:right="640"/>
        <w:rPr>
          <w:rFonts w:ascii="仿宋" w:eastAsia="仿宋" w:hAnsi="仿宋" w:hint="eastAsia"/>
          <w:sz w:val="32"/>
          <w:szCs w:val="32"/>
        </w:rPr>
      </w:pPr>
    </w:p>
    <w:p w:rsidR="00457936" w:rsidRDefault="00457936" w:rsidP="004510CE">
      <w:pPr>
        <w:ind w:right="640"/>
        <w:rPr>
          <w:rFonts w:ascii="仿宋" w:eastAsia="仿宋" w:hAnsi="仿宋" w:hint="eastAsia"/>
          <w:sz w:val="32"/>
          <w:szCs w:val="32"/>
        </w:rPr>
      </w:pPr>
    </w:p>
    <w:p w:rsidR="00457936" w:rsidRDefault="00457936" w:rsidP="004510CE">
      <w:pPr>
        <w:ind w:right="640"/>
        <w:rPr>
          <w:rFonts w:ascii="仿宋" w:eastAsia="仿宋" w:hAnsi="仿宋" w:hint="eastAsia"/>
          <w:sz w:val="32"/>
          <w:szCs w:val="32"/>
        </w:rPr>
      </w:pPr>
    </w:p>
    <w:p w:rsidR="00457936" w:rsidRPr="00E52842" w:rsidRDefault="00457936" w:rsidP="004510CE">
      <w:pPr>
        <w:ind w:right="640"/>
        <w:rPr>
          <w:rFonts w:ascii="仿宋" w:eastAsia="仿宋" w:hAnsi="仿宋"/>
          <w:sz w:val="32"/>
          <w:szCs w:val="32"/>
        </w:rPr>
      </w:pPr>
    </w:p>
    <w:p w:rsidR="00036053" w:rsidRDefault="004251F0">
      <w:pPr>
        <w:spacing w:line="560" w:lineRule="exact"/>
        <w:ind w:left="960" w:hangingChars="300" w:hanging="960"/>
        <w:rPr>
          <w:rFonts w:ascii="仿宋" w:eastAsia="仿宋" w:hAnsi="仿宋" w:cs="仿宋"/>
          <w:color w:val="333333"/>
          <w:sz w:val="32"/>
          <w:szCs w:val="32"/>
          <w:shd w:val="clear" w:color="auto" w:fill="FFFFFF"/>
        </w:rPr>
      </w:pPr>
      <w:r w:rsidRPr="004251F0">
        <w:rPr>
          <w:rFonts w:ascii="仿宋_GB2312" w:eastAsia="仿宋_GB2312" w:hAnsi="宋体"/>
          <w:sz w:val="32"/>
          <w:szCs w:val="32"/>
          <w:shd w:val="clear" w:color="auto" w:fill="FFFFFF"/>
        </w:rPr>
        <w:pict>
          <v:line id="直线 89" o:spid="_x0000_s1027" style="position:absolute;left:0;text-align:left;z-index:251704320" from="0,9pt" to="414.75pt,9pt" o:gfxdata="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hEoOHtMAAAAGAQAADwAAAAAAAAABACAAAAAiAAAA&#10;ZHJzL2Rvd25yZXYueG1sUEsBAhQAFAAAAAgAh07iQPBBkl3TAQAAnAMAAA4AAAAAAAAAAQAgAAAA&#10;IgEAAGRycy9lMm9Eb2MueG1sUEsFBgAAAAAGAAYAWQEAAGcFAAAAAA==&#10;"/>
        </w:pict>
      </w:r>
      <w:r w:rsidR="0021166E">
        <w:rPr>
          <w:rFonts w:ascii="仿宋_GB2312" w:eastAsia="仿宋_GB2312" w:hAnsi="宋体" w:hint="eastAsia"/>
          <w:sz w:val="32"/>
          <w:szCs w:val="32"/>
          <w:shd w:val="clear" w:color="auto" w:fill="FFFFFF"/>
        </w:rPr>
        <w:t>编（校）稿：</w:t>
      </w:r>
      <w:r w:rsidR="00F04F13">
        <w:rPr>
          <w:rFonts w:ascii="仿宋_GB2312" w:eastAsia="仿宋_GB2312" w:hAnsi="宋体" w:hint="eastAsia"/>
          <w:sz w:val="32"/>
          <w:szCs w:val="32"/>
          <w:shd w:val="clear" w:color="auto" w:fill="FFFFFF"/>
        </w:rPr>
        <w:t>江荣华</w:t>
      </w:r>
      <w:r w:rsidR="0021166E">
        <w:rPr>
          <w:rFonts w:ascii="仿宋_GB2312" w:eastAsia="仿宋_GB2312" w:hAnsi="宋体" w:hint="eastAsia"/>
          <w:sz w:val="32"/>
          <w:szCs w:val="32"/>
          <w:shd w:val="clear" w:color="auto" w:fill="FFFFFF"/>
        </w:rPr>
        <w:t xml:space="preserve">    </w:t>
      </w:r>
      <w:r w:rsidR="00283334">
        <w:rPr>
          <w:rFonts w:ascii="仿宋_GB2312" w:eastAsia="仿宋_GB2312" w:hAnsi="宋体" w:hint="eastAsia"/>
          <w:sz w:val="32"/>
          <w:szCs w:val="32"/>
          <w:shd w:val="clear" w:color="auto" w:fill="FFFFFF"/>
        </w:rPr>
        <w:t xml:space="preserve">               </w:t>
      </w:r>
      <w:r w:rsidR="0021166E">
        <w:rPr>
          <w:rFonts w:ascii="仿宋_GB2312" w:eastAsia="仿宋_GB2312" w:hAnsi="宋体" w:hint="eastAsia"/>
          <w:sz w:val="32"/>
          <w:szCs w:val="32"/>
          <w:shd w:val="clear" w:color="auto" w:fill="FFFFFF"/>
        </w:rPr>
        <w:t>审稿：张明星</w:t>
      </w:r>
    </w:p>
    <w:sectPr w:rsidR="00036053" w:rsidSect="0003605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0AD3" w:rsidRDefault="00E30AD3" w:rsidP="00283334">
      <w:r>
        <w:separator/>
      </w:r>
    </w:p>
  </w:endnote>
  <w:endnote w:type="continuationSeparator" w:id="0">
    <w:p w:rsidR="00E30AD3" w:rsidRDefault="00E30AD3" w:rsidP="002833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楷体_GB2312">
    <w:altName w:val="Arial Unicode MS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楷体">
    <w:altName w:val="Arial Unicode MS"/>
    <w:charset w:val="86"/>
    <w:family w:val="modern"/>
    <w:pitch w:val="fixed"/>
    <w:sig w:usb0="00000000" w:usb1="38CF7CFA" w:usb2="00000016" w:usb3="00000000" w:csb0="00040001" w:csb1="00000000"/>
  </w:font>
  <w:font w:name="仿宋">
    <w:altName w:val="Arial Unicode MS"/>
    <w:charset w:val="86"/>
    <w:family w:val="modern"/>
    <w:pitch w:val="fixed"/>
    <w:sig w:usb0="00000000" w:usb1="38CF7CFA" w:usb2="00000016" w:usb3="00000000" w:csb0="00040001" w:csb1="00000000"/>
  </w:font>
  <w:font w:name="Calibri Light">
    <w:altName w:val="Segoe U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0AD3" w:rsidRDefault="00E30AD3" w:rsidP="00283334">
      <w:r>
        <w:separator/>
      </w:r>
    </w:p>
  </w:footnote>
  <w:footnote w:type="continuationSeparator" w:id="0">
    <w:p w:rsidR="00E30AD3" w:rsidRDefault="00E30AD3" w:rsidP="0028333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15362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5C8C7135"/>
    <w:rsid w:val="00036053"/>
    <w:rsid w:val="0008121D"/>
    <w:rsid w:val="001A2FD6"/>
    <w:rsid w:val="00206872"/>
    <w:rsid w:val="0021166E"/>
    <w:rsid w:val="00283334"/>
    <w:rsid w:val="003A2F8F"/>
    <w:rsid w:val="003C2734"/>
    <w:rsid w:val="004251F0"/>
    <w:rsid w:val="004510CE"/>
    <w:rsid w:val="00457936"/>
    <w:rsid w:val="004C4459"/>
    <w:rsid w:val="00530C63"/>
    <w:rsid w:val="006E572A"/>
    <w:rsid w:val="009355BF"/>
    <w:rsid w:val="009B5EB4"/>
    <w:rsid w:val="00B97945"/>
    <w:rsid w:val="00BC4C00"/>
    <w:rsid w:val="00C56F62"/>
    <w:rsid w:val="00C81E1D"/>
    <w:rsid w:val="00CB7086"/>
    <w:rsid w:val="00CD2889"/>
    <w:rsid w:val="00E30AD3"/>
    <w:rsid w:val="00E52842"/>
    <w:rsid w:val="00E63FC0"/>
    <w:rsid w:val="00F04F13"/>
    <w:rsid w:val="00F05A2F"/>
    <w:rsid w:val="00F779D6"/>
    <w:rsid w:val="08984414"/>
    <w:rsid w:val="17751545"/>
    <w:rsid w:val="253E310B"/>
    <w:rsid w:val="34D91E60"/>
    <w:rsid w:val="37D5052B"/>
    <w:rsid w:val="5C8C7135"/>
    <w:rsid w:val="6DE03E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2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36053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2">
    <w:name w:val="heading 2"/>
    <w:basedOn w:val="a"/>
    <w:next w:val="a"/>
    <w:link w:val="2Char"/>
    <w:unhideWhenUsed/>
    <w:qFormat/>
    <w:rsid w:val="00036053"/>
    <w:pPr>
      <w:spacing w:beforeAutospacing="1" w:afterAutospacing="1"/>
      <w:jc w:val="left"/>
      <w:outlineLvl w:val="1"/>
    </w:pPr>
    <w:rPr>
      <w:rFonts w:ascii="宋体" w:eastAsia="宋体" w:hAnsi="宋体" w:cs="Times New Roman" w:hint="eastAsia"/>
      <w:b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28333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283334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footer"/>
    <w:basedOn w:val="a"/>
    <w:link w:val="Char0"/>
    <w:rsid w:val="0028333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283334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Balloon Text"/>
    <w:basedOn w:val="a"/>
    <w:link w:val="Char1"/>
    <w:rsid w:val="004510CE"/>
    <w:rPr>
      <w:sz w:val="18"/>
      <w:szCs w:val="18"/>
    </w:rPr>
  </w:style>
  <w:style w:type="character" w:customStyle="1" w:styleId="Char1">
    <w:name w:val="批注框文本 Char"/>
    <w:basedOn w:val="a0"/>
    <w:link w:val="a5"/>
    <w:rsid w:val="004510CE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2Char">
    <w:name w:val="标题 2 Char"/>
    <w:basedOn w:val="a0"/>
    <w:link w:val="2"/>
    <w:rsid w:val="009355BF"/>
    <w:rPr>
      <w:rFonts w:ascii="宋体" w:hAnsi="宋体"/>
      <w:b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765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5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114</Words>
  <Characters>650</Characters>
  <Application>Microsoft Office Word</Application>
  <DocSecurity>0</DocSecurity>
  <Lines>5</Lines>
  <Paragraphs>1</Paragraphs>
  <ScaleCrop>false</ScaleCrop>
  <Company/>
  <LinksUpToDate>false</LinksUpToDate>
  <CharactersWithSpaces>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鹿鹿</dc:creator>
  <cp:lastModifiedBy>Sky123.Org</cp:lastModifiedBy>
  <cp:revision>19</cp:revision>
  <cp:lastPrinted>2019-08-19T05:44:00Z</cp:lastPrinted>
  <dcterms:created xsi:type="dcterms:W3CDTF">2019-08-19T05:12:00Z</dcterms:created>
  <dcterms:modified xsi:type="dcterms:W3CDTF">2019-09-12T04:41:00Z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2052-11.3.0.8632</vt:lpwstr>
  </property>
</Properties>
</file>