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46" w:rsidRDefault="00CC2746" w:rsidP="00CC2746">
      <w:pPr>
        <w:pStyle w:val="a5"/>
        <w:shd w:val="clear" w:color="auto" w:fill="FFFFFF"/>
        <w:spacing w:before="0" w:beforeAutospacing="0" w:after="0" w:afterAutospacing="0" w:line="600" w:lineRule="atLeast"/>
        <w:jc w:val="center"/>
        <w:rPr>
          <w:rFonts w:ascii="方正小标宋简体" w:eastAsia="方正小标宋简体" w:hAnsi="微软雅黑" w:hint="eastAsia"/>
          <w:color w:val="666666"/>
          <w:spacing w:val="-15"/>
          <w:sz w:val="44"/>
          <w:szCs w:val="44"/>
        </w:rPr>
      </w:pPr>
      <w:r>
        <w:rPr>
          <w:rFonts w:ascii="方正小标宋简体" w:eastAsia="方正小标宋简体" w:hAnsi="微软雅黑" w:hint="eastAsia"/>
          <w:color w:val="666666"/>
          <w:spacing w:val="-15"/>
          <w:sz w:val="44"/>
          <w:szCs w:val="44"/>
        </w:rPr>
        <w:t>昆明市西山区民族宗教侨务局</w:t>
      </w:r>
      <w:r>
        <w:rPr>
          <w:rFonts w:ascii="Times New Roman" w:eastAsia="微软雅黑" w:hAnsi="Times New Roman" w:cs="Times New Roman"/>
          <w:color w:val="666666"/>
          <w:spacing w:val="-15"/>
          <w:sz w:val="44"/>
          <w:szCs w:val="44"/>
        </w:rPr>
        <w:t>2017</w:t>
      </w:r>
      <w:r>
        <w:rPr>
          <w:rFonts w:ascii="方正小标宋简体" w:eastAsia="方正小标宋简体" w:hAnsi="微软雅黑" w:hint="eastAsia"/>
          <w:color w:val="666666"/>
          <w:spacing w:val="-15"/>
          <w:sz w:val="44"/>
          <w:szCs w:val="44"/>
        </w:rPr>
        <w:t>年</w:t>
      </w:r>
    </w:p>
    <w:p w:rsidR="00CC2746" w:rsidRDefault="00CC2746" w:rsidP="00CC2746">
      <w:pPr>
        <w:pStyle w:val="a5"/>
        <w:shd w:val="clear" w:color="auto" w:fill="FFFFFF"/>
        <w:spacing w:before="0" w:beforeAutospacing="0" w:after="0" w:afterAutospacing="0" w:line="600" w:lineRule="atLeast"/>
        <w:jc w:val="center"/>
        <w:rPr>
          <w:rFonts w:ascii="微软雅黑" w:eastAsia="微软雅黑" w:hAnsi="微软雅黑" w:hint="eastAsia"/>
          <w:color w:val="666666"/>
          <w:sz w:val="21"/>
          <w:szCs w:val="21"/>
        </w:rPr>
      </w:pPr>
      <w:r>
        <w:rPr>
          <w:rFonts w:ascii="方正小标宋简体" w:eastAsia="方正小标宋简体" w:hAnsi="微软雅黑" w:hint="eastAsia"/>
          <w:color w:val="666666"/>
          <w:spacing w:val="-15"/>
          <w:sz w:val="44"/>
          <w:szCs w:val="44"/>
        </w:rPr>
        <w:t>政府信息公开工作年度报告</w:t>
      </w:r>
    </w:p>
    <w:p w:rsidR="00CC2746" w:rsidRPr="00CC2746" w:rsidRDefault="00CC2746" w:rsidP="00CC2746">
      <w:pPr>
        <w:pStyle w:val="a5"/>
        <w:shd w:val="clear" w:color="auto" w:fill="FFFFFF"/>
        <w:spacing w:before="0" w:beforeAutospacing="0" w:after="0" w:afterAutospacing="0" w:line="600" w:lineRule="atLeast"/>
        <w:ind w:firstLine="645"/>
        <w:rPr>
          <w:rFonts w:ascii="仿宋_GB2312" w:eastAsia="仿宋_GB2312" w:hAnsi="微软雅黑" w:hint="eastAsia"/>
          <w:color w:val="666666"/>
          <w:sz w:val="32"/>
          <w:szCs w:val="32"/>
        </w:rPr>
      </w:pPr>
      <w:r w:rsidRPr="00CC2746">
        <w:rPr>
          <w:rFonts w:ascii="仿宋_GB2312" w:eastAsia="仿宋_GB2312" w:hAnsi="微软雅黑" w:hint="eastAsia"/>
          <w:color w:val="666666"/>
          <w:sz w:val="32"/>
          <w:szCs w:val="32"/>
        </w:rPr>
        <w:t>根据《中华人民共和国政府信息公开条例》，特向社会公布2017年度本单位政府信息公开工作年度报告。本报告由政府信息公开工作概述、主动公开政府信息情况、</w:t>
      </w:r>
      <w:r>
        <w:rPr>
          <w:rFonts w:ascii="仿宋_GB2312" w:eastAsia="仿宋_GB2312" w:hAnsi="微软雅黑" w:hint="eastAsia"/>
          <w:color w:val="666666"/>
          <w:sz w:val="32"/>
          <w:szCs w:val="32"/>
        </w:rPr>
        <w:t>依申请公开政府信息情况</w:t>
      </w:r>
      <w:r w:rsidRPr="00CC2746">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政府信息公开的收费及减免情况</w:t>
      </w:r>
      <w:r w:rsidRPr="00CC2746">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因政府信息公开申请行政复议和提起行政诉讼的情况</w:t>
      </w:r>
      <w:r w:rsidRPr="00CC2746">
        <w:rPr>
          <w:rFonts w:ascii="仿宋_GB2312" w:eastAsia="仿宋_GB2312" w:hAnsi="微软雅黑" w:hint="eastAsia"/>
          <w:color w:val="666666"/>
          <w:sz w:val="32"/>
          <w:szCs w:val="32"/>
        </w:rPr>
        <w:t>、政府信息公开工作存在的问题及改进措施、其他需要报告的事项七个部分组成。报告中所列数据的统计期限自2017年1月1日起至2017年12月31日止。联系地址：西山区秀苑路188号西山区行政综合办公楼5楼；邮编：650118；电话/传真：68221420；电子邮箱：110120480@qq.com。</w:t>
      </w:r>
    </w:p>
    <w:p w:rsidR="00CC2746" w:rsidRPr="00CC2746" w:rsidRDefault="00CC2746" w:rsidP="00CC2746">
      <w:pPr>
        <w:pStyle w:val="a5"/>
        <w:shd w:val="clear" w:color="auto" w:fill="FFFFFF"/>
        <w:spacing w:before="0" w:beforeAutospacing="0" w:after="0" w:afterAutospacing="0" w:line="600" w:lineRule="atLeast"/>
        <w:ind w:firstLine="480"/>
        <w:rPr>
          <w:rFonts w:ascii="黑体" w:eastAsia="黑体" w:hAnsi="黑体" w:hint="eastAsia"/>
          <w:color w:val="666666"/>
          <w:sz w:val="32"/>
          <w:szCs w:val="32"/>
        </w:rPr>
      </w:pPr>
      <w:r w:rsidRPr="00CC2746">
        <w:rPr>
          <w:rFonts w:ascii="黑体" w:eastAsia="黑体" w:hAnsi="黑体"/>
          <w:color w:val="666666"/>
          <w:sz w:val="32"/>
          <w:szCs w:val="32"/>
        </w:rPr>
        <w:t>一</w:t>
      </w:r>
      <w:r w:rsidRPr="00CC2746">
        <w:rPr>
          <w:rFonts w:ascii="黑体" w:eastAsia="黑体" w:hAnsi="黑体" w:hint="eastAsia"/>
          <w:color w:val="666666"/>
          <w:sz w:val="32"/>
          <w:szCs w:val="32"/>
        </w:rPr>
        <w:t>、概述</w:t>
      </w:r>
    </w:p>
    <w:p w:rsidR="00CC2746" w:rsidRDefault="00CC2746" w:rsidP="00CC2746">
      <w:pPr>
        <w:pStyle w:val="a5"/>
        <w:shd w:val="clear" w:color="auto" w:fill="FFFFFF"/>
        <w:spacing w:before="0" w:beforeAutospacing="0" w:after="0" w:afterAutospacing="0" w:line="600" w:lineRule="atLeast"/>
        <w:ind w:firstLine="480"/>
        <w:rPr>
          <w:rFonts w:ascii="微软雅黑" w:eastAsia="微软雅黑" w:hAnsi="微软雅黑" w:hint="eastAsia"/>
          <w:color w:val="666666"/>
          <w:sz w:val="21"/>
          <w:szCs w:val="21"/>
        </w:rPr>
      </w:pPr>
      <w:r>
        <w:rPr>
          <w:rFonts w:ascii="楷体" w:eastAsia="楷体" w:hAnsi="楷体" w:hint="eastAsia"/>
          <w:color w:val="666666"/>
          <w:sz w:val="32"/>
          <w:szCs w:val="32"/>
        </w:rPr>
        <w:t>（一）加强领导，明确责任</w:t>
      </w:r>
    </w:p>
    <w:p w:rsidR="00CC2746" w:rsidRDefault="00CC2746" w:rsidP="00CC2746">
      <w:pPr>
        <w:pStyle w:val="a5"/>
        <w:shd w:val="clear" w:color="auto" w:fill="FFFFFF"/>
        <w:spacing w:before="0" w:beforeAutospacing="0" w:after="0" w:afterAutospacing="0" w:line="600" w:lineRule="atLeas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为加强新形势下政府信息公开工作的组织领导，推动信息公开工作规范进行，区民族宗教侨务局调整了政府信息公开工作领导小组成员及职责分工，形成由主要领导亲自抓，分管领导具体抓，确定了局办公室</w:t>
      </w:r>
      <w:r>
        <w:rPr>
          <w:rFonts w:ascii="Times New Roman" w:eastAsia="微软雅黑" w:hAnsi="Times New Roman" w:cs="Times New Roman"/>
          <w:color w:val="666666"/>
          <w:sz w:val="32"/>
          <w:szCs w:val="32"/>
        </w:rPr>
        <w:t>1</w:t>
      </w:r>
      <w:r>
        <w:rPr>
          <w:rFonts w:ascii="仿宋_GB2312" w:eastAsia="仿宋_GB2312" w:hAnsi="微软雅黑" w:hint="eastAsia"/>
          <w:color w:val="666666"/>
          <w:sz w:val="32"/>
          <w:szCs w:val="32"/>
        </w:rPr>
        <w:t>名工作人员为兼职信息员，</w:t>
      </w:r>
      <w:r>
        <w:rPr>
          <w:rFonts w:ascii="仿宋" w:eastAsia="仿宋" w:hAnsi="仿宋" w:hint="eastAsia"/>
          <w:color w:val="666666"/>
          <w:sz w:val="32"/>
          <w:szCs w:val="32"/>
          <w:shd w:val="clear" w:color="auto" w:fill="FFFFFF"/>
        </w:rPr>
        <w:t>做到上下联动，统一规范</w:t>
      </w:r>
      <w:r>
        <w:rPr>
          <w:rFonts w:ascii="仿宋_GB2312" w:eastAsia="仿宋_GB2312" w:hAnsi="微软雅黑" w:hint="eastAsia"/>
          <w:color w:val="666666"/>
          <w:sz w:val="32"/>
          <w:szCs w:val="32"/>
        </w:rPr>
        <w:t>。</w:t>
      </w:r>
    </w:p>
    <w:p w:rsidR="00CC2746" w:rsidRDefault="00CC2746" w:rsidP="00CC2746">
      <w:pPr>
        <w:pStyle w:val="a5"/>
        <w:shd w:val="clear" w:color="auto" w:fill="FFFFFF"/>
        <w:spacing w:before="0" w:beforeAutospacing="0" w:after="0" w:afterAutospacing="0" w:line="600" w:lineRule="atLeast"/>
        <w:ind w:firstLine="645"/>
        <w:rPr>
          <w:rFonts w:ascii="微软雅黑" w:eastAsia="微软雅黑" w:hAnsi="微软雅黑" w:hint="eastAsia"/>
          <w:color w:val="666666"/>
          <w:sz w:val="21"/>
          <w:szCs w:val="21"/>
        </w:rPr>
      </w:pPr>
      <w:r>
        <w:rPr>
          <w:rFonts w:ascii="楷体" w:eastAsia="楷体" w:hAnsi="楷体" w:hint="eastAsia"/>
          <w:color w:val="666666"/>
          <w:sz w:val="32"/>
          <w:szCs w:val="32"/>
        </w:rPr>
        <w:t>（二）完善程序，做好保密审查</w:t>
      </w:r>
    </w:p>
    <w:p w:rsidR="00CC2746" w:rsidRDefault="00CC2746" w:rsidP="00CC2746">
      <w:pPr>
        <w:pStyle w:val="a5"/>
        <w:shd w:val="clear" w:color="auto" w:fill="FFFFFF"/>
        <w:spacing w:before="0" w:beforeAutospacing="0" w:after="0" w:afterAutospacing="0" w:line="600" w:lineRule="atLeas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lastRenderedPageBreak/>
        <w:t>严格按照《中华人民共和国保守国家秘密法》的要求，遵行</w:t>
      </w:r>
      <w:r>
        <w:rPr>
          <w:rFonts w:ascii="微软雅黑" w:eastAsia="微软雅黑" w:hAnsi="微软雅黑" w:hint="eastAsia"/>
          <w:color w:val="666666"/>
          <w:sz w:val="32"/>
          <w:szCs w:val="32"/>
        </w:rPr>
        <w:t>“</w:t>
      </w:r>
      <w:r>
        <w:rPr>
          <w:rFonts w:ascii="仿宋_GB2312" w:eastAsia="仿宋_GB2312" w:hAnsi="微软雅黑" w:hint="eastAsia"/>
          <w:color w:val="666666"/>
          <w:sz w:val="32"/>
          <w:szCs w:val="32"/>
        </w:rPr>
        <w:t>先审查、后发布，谁审查、谁负责</w:t>
      </w:r>
      <w:r>
        <w:rPr>
          <w:rFonts w:ascii="微软雅黑" w:eastAsia="微软雅黑" w:hAnsi="微软雅黑" w:hint="eastAsia"/>
          <w:color w:val="666666"/>
          <w:sz w:val="32"/>
          <w:szCs w:val="32"/>
        </w:rPr>
        <w:t>”</w:t>
      </w:r>
      <w:r>
        <w:rPr>
          <w:rFonts w:ascii="仿宋_GB2312" w:eastAsia="仿宋_GB2312" w:hAnsi="微软雅黑" w:hint="eastAsia"/>
          <w:color w:val="666666"/>
          <w:sz w:val="32"/>
          <w:szCs w:val="32"/>
        </w:rPr>
        <w:t>的原则，切实做好保密审查工作。由局主要领导审查确认能公开的信息才在网站上公开，确保政府信息公开不涉及国家秘密、商业秘密、个人隐私，不危及国家安全、公共安全、经济安全和社会稳定。</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楷体" w:eastAsia="楷体" w:hAnsi="楷体" w:hint="eastAsia"/>
          <w:color w:val="666666"/>
          <w:sz w:val="32"/>
          <w:szCs w:val="32"/>
        </w:rPr>
        <w:t>（三）加强学习培训，提升业务水平</w:t>
      </w:r>
    </w:p>
    <w:p w:rsidR="00CC2746" w:rsidRDefault="00CC2746" w:rsidP="00CC2746">
      <w:pPr>
        <w:pStyle w:val="a5"/>
        <w:shd w:val="clear" w:color="auto" w:fill="FFFFFF"/>
        <w:spacing w:before="0" w:beforeAutospacing="0" w:after="0" w:afterAutospacing="0" w:line="600" w:lineRule="atLeast"/>
        <w:ind w:firstLine="645"/>
        <w:rPr>
          <w:rFonts w:ascii="微软雅黑" w:eastAsia="微软雅黑" w:hAnsi="微软雅黑" w:hint="eastAsia"/>
          <w:color w:val="666666"/>
          <w:sz w:val="21"/>
          <w:szCs w:val="21"/>
        </w:rPr>
      </w:pPr>
      <w:r>
        <w:rPr>
          <w:rStyle w:val="a6"/>
          <w:rFonts w:ascii="仿宋_GB2312" w:eastAsia="仿宋_GB2312" w:hAnsi="微软雅黑" w:hint="eastAsia"/>
          <w:color w:val="666666"/>
          <w:sz w:val="32"/>
          <w:szCs w:val="32"/>
        </w:rPr>
        <w:t>一是</w:t>
      </w:r>
      <w:r>
        <w:rPr>
          <w:rFonts w:ascii="仿宋_GB2312" w:eastAsia="仿宋_GB2312" w:hAnsi="微软雅黑" w:hint="eastAsia"/>
          <w:color w:val="666666"/>
          <w:sz w:val="32"/>
          <w:szCs w:val="32"/>
        </w:rPr>
        <w:t>积极参加全区政府信息与政务公开工作业务培训。通过课堂教学、案例分析、互动交流等方式，对政府信息与政务公开工作有了进一步认识，网站操作水平进一步提升；</w:t>
      </w:r>
      <w:r>
        <w:rPr>
          <w:rStyle w:val="a6"/>
          <w:rFonts w:ascii="仿宋_GB2312" w:eastAsia="仿宋_GB2312" w:hAnsi="微软雅黑" w:hint="eastAsia"/>
          <w:color w:val="666666"/>
          <w:sz w:val="32"/>
          <w:szCs w:val="32"/>
        </w:rPr>
        <w:t>二是</w:t>
      </w:r>
      <w:r>
        <w:rPr>
          <w:rFonts w:ascii="仿宋_GB2312" w:eastAsia="仿宋_GB2312" w:hAnsi="微软雅黑" w:hint="eastAsia"/>
          <w:color w:val="666666"/>
          <w:sz w:val="32"/>
          <w:szCs w:val="32"/>
          <w:shd w:val="clear" w:color="auto" w:fill="FFFFFF"/>
        </w:rPr>
        <w:t>组织区民族宗教侨务局干部职工学习</w:t>
      </w:r>
      <w:r>
        <w:rPr>
          <w:rFonts w:ascii="仿宋_GB2312" w:eastAsia="仿宋_GB2312" w:hAnsi="微软雅黑" w:hint="eastAsia"/>
          <w:color w:val="666666"/>
          <w:sz w:val="32"/>
          <w:szCs w:val="32"/>
        </w:rPr>
        <w:t>《中华人民共和国政府信息公开条例》</w:t>
      </w:r>
      <w:r>
        <w:rPr>
          <w:rFonts w:ascii="仿宋_GB2312" w:eastAsia="仿宋_GB2312" w:hAnsi="微软雅黑" w:hint="eastAsia"/>
          <w:color w:val="666666"/>
          <w:sz w:val="32"/>
          <w:szCs w:val="32"/>
          <w:shd w:val="clear" w:color="auto" w:fill="FFFFFF"/>
        </w:rPr>
        <w:t>、</w:t>
      </w:r>
      <w:r>
        <w:rPr>
          <w:rFonts w:ascii="仿宋_GB2312" w:eastAsia="仿宋_GB2312" w:hAnsi="微软雅黑" w:hint="eastAsia"/>
          <w:color w:val="666666"/>
          <w:sz w:val="32"/>
          <w:szCs w:val="32"/>
        </w:rPr>
        <w:t>《中华人民共和国保守国家秘密法》及</w:t>
      </w:r>
      <w:r>
        <w:rPr>
          <w:rFonts w:ascii="仿宋_GB2312" w:eastAsia="仿宋_GB2312" w:hAnsi="微软雅黑" w:hint="eastAsia"/>
          <w:color w:val="666666"/>
          <w:sz w:val="32"/>
          <w:szCs w:val="32"/>
          <w:shd w:val="clear" w:color="auto" w:fill="FFFFFF"/>
        </w:rPr>
        <w:t>信息公开工作相关的文件材料，切实提高信息公开工作水平。</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黑体" w:eastAsia="黑体" w:hAnsi="黑体" w:hint="eastAsia"/>
          <w:color w:val="666666"/>
          <w:sz w:val="32"/>
          <w:szCs w:val="32"/>
        </w:rPr>
        <w:t>二、主动公开政府信息情况</w:t>
      </w:r>
    </w:p>
    <w:p w:rsidR="00635B3A" w:rsidRDefault="00CC2746" w:rsidP="00635B3A">
      <w:pPr>
        <w:pStyle w:val="a5"/>
        <w:shd w:val="clear" w:color="auto" w:fill="FFFFFF"/>
        <w:spacing w:before="0" w:beforeAutospacing="0" w:after="0" w:afterAutospacing="0" w:line="600" w:lineRule="atLeast"/>
        <w:ind w:firstLine="810"/>
        <w:jc w:val="both"/>
        <w:rPr>
          <w:rFonts w:ascii="仿宋_GB2312" w:eastAsia="仿宋_GB2312" w:hAnsi="微软雅黑" w:hint="eastAsia"/>
          <w:color w:val="666666"/>
          <w:sz w:val="32"/>
          <w:szCs w:val="32"/>
        </w:rPr>
      </w:pPr>
      <w:r>
        <w:rPr>
          <w:rStyle w:val="a6"/>
          <w:rFonts w:ascii="仿宋_GB2312" w:eastAsia="仿宋_GB2312" w:hAnsi="微软雅黑" w:hint="eastAsia"/>
          <w:color w:val="666666"/>
          <w:sz w:val="32"/>
          <w:szCs w:val="32"/>
        </w:rPr>
        <w:t>一是</w:t>
      </w:r>
      <w:r>
        <w:rPr>
          <w:rFonts w:ascii="仿宋_GB2312" w:eastAsia="仿宋_GB2312" w:hAnsi="微软雅黑" w:hint="eastAsia"/>
          <w:color w:val="666666"/>
          <w:sz w:val="32"/>
          <w:szCs w:val="32"/>
        </w:rPr>
        <w:t>通过西山区政府网站主动公开政府信息</w:t>
      </w:r>
      <w:r>
        <w:rPr>
          <w:rFonts w:ascii="Times New Roman" w:eastAsia="微软雅黑" w:hAnsi="Times New Roman" w:cs="Times New Roman" w:hint="eastAsia"/>
          <w:color w:val="666666"/>
          <w:sz w:val="32"/>
          <w:szCs w:val="32"/>
        </w:rPr>
        <w:t>4</w:t>
      </w:r>
      <w:r w:rsidR="00635B3A">
        <w:rPr>
          <w:rFonts w:ascii="Times New Roman" w:eastAsia="微软雅黑" w:hAnsi="Times New Roman" w:cs="Times New Roman" w:hint="eastAsia"/>
          <w:color w:val="666666"/>
          <w:sz w:val="32"/>
          <w:szCs w:val="32"/>
        </w:rPr>
        <w:t>4</w:t>
      </w:r>
      <w:r>
        <w:rPr>
          <w:rFonts w:ascii="仿宋_GB2312" w:eastAsia="仿宋_GB2312" w:hAnsi="微软雅黑" w:hint="eastAsia"/>
          <w:color w:val="666666"/>
          <w:sz w:val="32"/>
          <w:szCs w:val="32"/>
        </w:rPr>
        <w:t>条，其中：主要职责</w:t>
      </w:r>
      <w:r>
        <w:rPr>
          <w:rFonts w:ascii="Times New Roman" w:eastAsia="微软雅黑" w:hAnsi="Times New Roman" w:cs="Times New Roman"/>
          <w:color w:val="666666"/>
          <w:sz w:val="32"/>
          <w:szCs w:val="32"/>
        </w:rPr>
        <w:t>1</w:t>
      </w:r>
      <w:r>
        <w:rPr>
          <w:rFonts w:ascii="仿宋_GB2312" w:eastAsia="仿宋_GB2312" w:hAnsi="微软雅黑" w:hint="eastAsia"/>
          <w:color w:val="666666"/>
          <w:sz w:val="32"/>
          <w:szCs w:val="32"/>
        </w:rPr>
        <w:t>条、领导分工</w:t>
      </w:r>
      <w:r>
        <w:rPr>
          <w:rFonts w:ascii="Times New Roman" w:eastAsia="微软雅黑" w:hAnsi="Times New Roman" w:cs="Times New Roman"/>
          <w:color w:val="666666"/>
          <w:sz w:val="32"/>
          <w:szCs w:val="32"/>
        </w:rPr>
        <w:t>1</w:t>
      </w:r>
      <w:r>
        <w:rPr>
          <w:rFonts w:ascii="仿宋_GB2312" w:eastAsia="仿宋_GB2312" w:hAnsi="微软雅黑" w:hint="eastAsia"/>
          <w:color w:val="666666"/>
          <w:sz w:val="32"/>
          <w:szCs w:val="32"/>
        </w:rPr>
        <w:t>条、机构设置</w:t>
      </w:r>
      <w:r>
        <w:rPr>
          <w:rFonts w:ascii="Times New Roman" w:eastAsia="微软雅黑" w:hAnsi="Times New Roman" w:cs="Times New Roman"/>
          <w:color w:val="666666"/>
          <w:sz w:val="32"/>
          <w:szCs w:val="32"/>
        </w:rPr>
        <w:t>1</w:t>
      </w:r>
      <w:r>
        <w:rPr>
          <w:rFonts w:ascii="仿宋_GB2312" w:eastAsia="仿宋_GB2312" w:hAnsi="微软雅黑" w:hint="eastAsia"/>
          <w:color w:val="666666"/>
          <w:sz w:val="32"/>
          <w:szCs w:val="32"/>
        </w:rPr>
        <w:t>条、工作动态</w:t>
      </w:r>
      <w:r w:rsidR="00635B3A">
        <w:rPr>
          <w:rFonts w:ascii="Times New Roman" w:eastAsia="微软雅黑" w:hAnsi="Times New Roman" w:cs="Times New Roman" w:hint="eastAsia"/>
          <w:color w:val="666666"/>
          <w:sz w:val="32"/>
          <w:szCs w:val="32"/>
        </w:rPr>
        <w:t>36</w:t>
      </w:r>
      <w:r>
        <w:rPr>
          <w:rFonts w:ascii="仿宋_GB2312" w:eastAsia="仿宋_GB2312" w:hAnsi="微软雅黑" w:hint="eastAsia"/>
          <w:color w:val="666666"/>
          <w:sz w:val="32"/>
          <w:szCs w:val="32"/>
        </w:rPr>
        <w:t>条、政策文件</w:t>
      </w:r>
      <w:r w:rsidR="00635B3A">
        <w:rPr>
          <w:rFonts w:ascii="Times New Roman" w:eastAsia="微软雅黑" w:hAnsi="Times New Roman" w:cs="Times New Roman" w:hint="eastAsia"/>
          <w:color w:val="666666"/>
          <w:sz w:val="32"/>
          <w:szCs w:val="32"/>
        </w:rPr>
        <w:t>1</w:t>
      </w:r>
      <w:r>
        <w:rPr>
          <w:rFonts w:ascii="仿宋_GB2312" w:eastAsia="仿宋_GB2312" w:hAnsi="微软雅黑" w:hint="eastAsia"/>
          <w:color w:val="666666"/>
          <w:sz w:val="32"/>
          <w:szCs w:val="32"/>
        </w:rPr>
        <w:t>条、公示公告</w:t>
      </w:r>
      <w:r w:rsidR="00635B3A">
        <w:rPr>
          <w:rFonts w:ascii="Times New Roman" w:eastAsia="微软雅黑" w:hAnsi="Times New Roman" w:cs="Times New Roman" w:hint="eastAsia"/>
          <w:color w:val="666666"/>
          <w:sz w:val="32"/>
          <w:szCs w:val="32"/>
        </w:rPr>
        <w:t>1</w:t>
      </w:r>
      <w:r>
        <w:rPr>
          <w:rFonts w:ascii="仿宋_GB2312" w:eastAsia="仿宋_GB2312" w:hAnsi="微软雅黑" w:hint="eastAsia"/>
          <w:color w:val="666666"/>
          <w:sz w:val="32"/>
          <w:szCs w:val="32"/>
        </w:rPr>
        <w:t>条、办事指南</w:t>
      </w:r>
      <w:r>
        <w:rPr>
          <w:rFonts w:ascii="Times New Roman" w:eastAsia="微软雅黑" w:hAnsi="Times New Roman" w:cs="Times New Roman"/>
          <w:color w:val="666666"/>
          <w:sz w:val="32"/>
          <w:szCs w:val="32"/>
        </w:rPr>
        <w:t>1</w:t>
      </w:r>
      <w:r>
        <w:rPr>
          <w:rFonts w:ascii="仿宋_GB2312" w:eastAsia="仿宋_GB2312" w:hAnsi="微软雅黑" w:hint="eastAsia"/>
          <w:color w:val="666666"/>
          <w:sz w:val="32"/>
          <w:szCs w:val="32"/>
        </w:rPr>
        <w:t>条、财政预决算和三公经费公开信息</w:t>
      </w:r>
      <w:r w:rsidR="00635B3A">
        <w:rPr>
          <w:rFonts w:ascii="Times New Roman" w:eastAsia="微软雅黑" w:hAnsi="Times New Roman" w:cs="Times New Roman" w:hint="eastAsia"/>
          <w:color w:val="666666"/>
          <w:sz w:val="32"/>
          <w:szCs w:val="32"/>
        </w:rPr>
        <w:t>2</w:t>
      </w:r>
      <w:r>
        <w:rPr>
          <w:rFonts w:ascii="仿宋_GB2312" w:eastAsia="仿宋_GB2312" w:hAnsi="微软雅黑" w:hint="eastAsia"/>
          <w:color w:val="666666"/>
          <w:sz w:val="32"/>
          <w:szCs w:val="32"/>
        </w:rPr>
        <w:t>条</w:t>
      </w:r>
      <w:r w:rsidR="00635B3A">
        <w:rPr>
          <w:rFonts w:ascii="仿宋_GB2312" w:eastAsia="仿宋_GB2312" w:hAnsi="微软雅黑" w:hint="eastAsia"/>
          <w:color w:val="666666"/>
          <w:sz w:val="32"/>
          <w:szCs w:val="32"/>
        </w:rPr>
        <w:t>。</w:t>
      </w:r>
    </w:p>
    <w:p w:rsidR="00CC2746" w:rsidRDefault="00CC2746" w:rsidP="00635B3A">
      <w:pPr>
        <w:pStyle w:val="a5"/>
        <w:shd w:val="clear" w:color="auto" w:fill="FFFFFF"/>
        <w:spacing w:before="0" w:beforeAutospacing="0" w:after="0" w:afterAutospacing="0" w:line="600" w:lineRule="atLeast"/>
        <w:ind w:firstLine="810"/>
        <w:jc w:val="both"/>
        <w:rPr>
          <w:rFonts w:ascii="微软雅黑" w:eastAsia="微软雅黑" w:hAnsi="微软雅黑" w:hint="eastAsia"/>
          <w:color w:val="666666"/>
          <w:sz w:val="21"/>
          <w:szCs w:val="21"/>
        </w:rPr>
      </w:pPr>
      <w:r>
        <w:rPr>
          <w:rFonts w:ascii="黑体" w:eastAsia="黑体" w:hAnsi="黑体" w:hint="eastAsia"/>
          <w:color w:val="666666"/>
          <w:sz w:val="32"/>
          <w:szCs w:val="32"/>
        </w:rPr>
        <w:t>三、依申请公开政府信息情况</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微软雅黑" w:eastAsia="微软雅黑" w:hAnsi="微软雅黑" w:hint="eastAsia"/>
          <w:color w:val="666666"/>
          <w:sz w:val="32"/>
          <w:szCs w:val="32"/>
          <w:shd w:val="clear" w:color="auto" w:fill="FFFFFF"/>
        </w:rPr>
        <w:t>2017</w:t>
      </w:r>
      <w:r>
        <w:rPr>
          <w:rFonts w:ascii="仿宋_GB2312" w:eastAsia="仿宋_GB2312" w:hAnsi="微软雅黑" w:hint="eastAsia"/>
          <w:color w:val="666666"/>
          <w:sz w:val="32"/>
          <w:szCs w:val="32"/>
          <w:shd w:val="clear" w:color="auto" w:fill="FFFFFF"/>
        </w:rPr>
        <w:t>年区民族宗教侨务局未收到任何单位和个人要求依法公开的相关事项。</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黑体" w:eastAsia="黑体" w:hAnsi="黑体" w:hint="eastAsia"/>
          <w:color w:val="666666"/>
          <w:sz w:val="32"/>
          <w:szCs w:val="32"/>
        </w:rPr>
        <w:lastRenderedPageBreak/>
        <w:t>四、政府信息公开的收费及减免情况</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微软雅黑" w:eastAsia="微软雅黑" w:hAnsi="微软雅黑" w:hint="eastAsia"/>
          <w:color w:val="666666"/>
          <w:sz w:val="32"/>
          <w:szCs w:val="32"/>
        </w:rPr>
        <w:t>2017</w:t>
      </w:r>
      <w:r>
        <w:rPr>
          <w:rFonts w:ascii="仿宋_GB2312" w:eastAsia="仿宋_GB2312" w:hAnsi="微软雅黑" w:hint="eastAsia"/>
          <w:color w:val="666666"/>
          <w:sz w:val="32"/>
          <w:szCs w:val="32"/>
        </w:rPr>
        <w:t>年区民族宗教侨务局未发生因政府信息公开收取或减免费用的情况。</w:t>
      </w:r>
    </w:p>
    <w:p w:rsidR="00CC2746" w:rsidRDefault="00CC2746" w:rsidP="00CC2746">
      <w:pPr>
        <w:pStyle w:val="a5"/>
        <w:shd w:val="clear" w:color="auto" w:fill="FFFFFF"/>
        <w:spacing w:before="0" w:beforeAutospacing="0" w:after="0" w:afterAutospacing="0" w:line="600" w:lineRule="atLeast"/>
        <w:ind w:left="375" w:firstLine="165"/>
        <w:rPr>
          <w:rFonts w:ascii="微软雅黑" w:eastAsia="微软雅黑" w:hAnsi="微软雅黑" w:hint="eastAsia"/>
          <w:color w:val="666666"/>
          <w:sz w:val="21"/>
          <w:szCs w:val="21"/>
        </w:rPr>
      </w:pPr>
      <w:r>
        <w:rPr>
          <w:rFonts w:ascii="黑体" w:eastAsia="黑体" w:hAnsi="黑体" w:hint="eastAsia"/>
          <w:color w:val="666666"/>
          <w:sz w:val="32"/>
          <w:szCs w:val="32"/>
        </w:rPr>
        <w:t>五、因政府信息公开申请行政复议、提起行政诉讼的情况</w:t>
      </w:r>
    </w:p>
    <w:p w:rsidR="00CC2746" w:rsidRDefault="00CC2746" w:rsidP="00CC2746">
      <w:pPr>
        <w:pStyle w:val="a5"/>
        <w:shd w:val="clear" w:color="auto" w:fill="FFFFFF"/>
        <w:spacing w:before="0" w:beforeAutospacing="0" w:after="0" w:afterAutospacing="0" w:line="600" w:lineRule="atLeast"/>
        <w:ind w:firstLine="645"/>
        <w:rPr>
          <w:rFonts w:ascii="微软雅黑" w:eastAsia="微软雅黑" w:hAnsi="微软雅黑" w:hint="eastAsia"/>
          <w:color w:val="666666"/>
          <w:sz w:val="21"/>
          <w:szCs w:val="21"/>
        </w:rPr>
      </w:pPr>
      <w:r>
        <w:rPr>
          <w:rFonts w:ascii="微软雅黑" w:eastAsia="微软雅黑" w:hAnsi="微软雅黑" w:hint="eastAsia"/>
          <w:color w:val="666666"/>
          <w:sz w:val="32"/>
          <w:szCs w:val="32"/>
        </w:rPr>
        <w:t>2017</w:t>
      </w:r>
      <w:r>
        <w:rPr>
          <w:rFonts w:ascii="仿宋_GB2312" w:eastAsia="仿宋_GB2312" w:hAnsi="微软雅黑" w:hint="eastAsia"/>
          <w:color w:val="666666"/>
          <w:sz w:val="32"/>
          <w:szCs w:val="32"/>
        </w:rPr>
        <w:t>年区民族宗教侨务局未收到因政府信息公开申请行政复议、提起行政诉讼的情况。</w:t>
      </w:r>
    </w:p>
    <w:p w:rsidR="00CC2746" w:rsidRPr="00635B3A" w:rsidRDefault="00CC2746" w:rsidP="00CC2746">
      <w:pPr>
        <w:pStyle w:val="a5"/>
        <w:shd w:val="clear" w:color="auto" w:fill="FFFFFF"/>
        <w:spacing w:before="0" w:beforeAutospacing="0" w:after="0" w:afterAutospacing="0" w:line="600" w:lineRule="atLeast"/>
        <w:ind w:firstLine="645"/>
        <w:rPr>
          <w:rFonts w:ascii="黑体" w:eastAsia="黑体" w:hAnsi="黑体" w:hint="eastAsia"/>
          <w:color w:val="666666"/>
          <w:sz w:val="32"/>
          <w:szCs w:val="32"/>
        </w:rPr>
      </w:pPr>
      <w:r>
        <w:rPr>
          <w:rFonts w:ascii="黑体" w:eastAsia="黑体" w:hAnsi="黑体" w:hint="eastAsia"/>
          <w:color w:val="666666"/>
          <w:sz w:val="32"/>
          <w:szCs w:val="32"/>
        </w:rPr>
        <w:t>六、</w:t>
      </w:r>
      <w:r w:rsidRPr="00635B3A">
        <w:rPr>
          <w:rFonts w:ascii="黑体" w:eastAsia="黑体" w:hAnsi="黑体" w:hint="eastAsia"/>
          <w:color w:val="666666"/>
          <w:sz w:val="32"/>
          <w:szCs w:val="32"/>
        </w:rPr>
        <w:t>政府信息公开工作存在的问题及改进措施        </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楷体" w:eastAsia="楷体" w:hAnsi="楷体" w:hint="eastAsia"/>
          <w:color w:val="333333"/>
          <w:sz w:val="32"/>
          <w:szCs w:val="32"/>
          <w:shd w:val="clear" w:color="auto" w:fill="FFFFFF"/>
        </w:rPr>
        <w:t>（一）存在的问题</w:t>
      </w:r>
    </w:p>
    <w:p w:rsidR="00CC2746" w:rsidRDefault="00CC2746" w:rsidP="00CC2746">
      <w:pPr>
        <w:pStyle w:val="a5"/>
        <w:shd w:val="clear" w:color="auto" w:fill="FFFFFF"/>
        <w:spacing w:before="0" w:beforeAutospacing="0" w:after="0" w:afterAutospacing="0" w:line="600" w:lineRule="atLeast"/>
        <w:ind w:firstLine="810"/>
        <w:rPr>
          <w:rFonts w:ascii="微软雅黑" w:eastAsia="微软雅黑" w:hAnsi="微软雅黑" w:hint="eastAsia"/>
          <w:color w:val="666666"/>
          <w:sz w:val="21"/>
          <w:szCs w:val="21"/>
        </w:rPr>
      </w:pPr>
      <w:r>
        <w:rPr>
          <w:rStyle w:val="a6"/>
          <w:rFonts w:ascii="仿宋_GB2312" w:eastAsia="仿宋_GB2312" w:hAnsi="微软雅黑" w:hint="eastAsia"/>
          <w:color w:val="666666"/>
          <w:sz w:val="32"/>
          <w:szCs w:val="32"/>
          <w:shd w:val="clear" w:color="auto" w:fill="FFFFFF"/>
        </w:rPr>
        <w:t>一是</w:t>
      </w:r>
      <w:r>
        <w:rPr>
          <w:rFonts w:ascii="仿宋_GB2312" w:eastAsia="仿宋_GB2312" w:hAnsi="微软雅黑" w:hint="eastAsia"/>
          <w:color w:val="666666"/>
          <w:sz w:val="32"/>
          <w:szCs w:val="32"/>
          <w:shd w:val="clear" w:color="auto" w:fill="FFFFFF"/>
        </w:rPr>
        <w:t>政府信息公开工作机制需要进一步完善；</w:t>
      </w:r>
      <w:r>
        <w:rPr>
          <w:rStyle w:val="a6"/>
          <w:rFonts w:ascii="仿宋_GB2312" w:eastAsia="仿宋_GB2312" w:hAnsi="微软雅黑" w:hint="eastAsia"/>
          <w:color w:val="666666"/>
          <w:sz w:val="32"/>
          <w:szCs w:val="32"/>
          <w:shd w:val="clear" w:color="auto" w:fill="FFFFFF"/>
        </w:rPr>
        <w:t>二是</w:t>
      </w:r>
      <w:r>
        <w:rPr>
          <w:rFonts w:ascii="仿宋_GB2312" w:eastAsia="仿宋_GB2312" w:hAnsi="微软雅黑" w:hint="eastAsia"/>
          <w:color w:val="666666"/>
          <w:sz w:val="32"/>
          <w:szCs w:val="32"/>
          <w:shd w:val="clear" w:color="auto" w:fill="FFFFFF"/>
        </w:rPr>
        <w:t>信息公开的内容需要进一步丰富；</w:t>
      </w:r>
      <w:r>
        <w:rPr>
          <w:rStyle w:val="a6"/>
          <w:rFonts w:ascii="仿宋_GB2312" w:eastAsia="仿宋_GB2312" w:hAnsi="微软雅黑" w:hint="eastAsia"/>
          <w:color w:val="666666"/>
          <w:sz w:val="32"/>
          <w:szCs w:val="32"/>
          <w:shd w:val="clear" w:color="auto" w:fill="FFFFFF"/>
        </w:rPr>
        <w:t>三是</w:t>
      </w:r>
      <w:r>
        <w:rPr>
          <w:rFonts w:ascii="仿宋_GB2312" w:eastAsia="仿宋_GB2312" w:hAnsi="微软雅黑" w:hint="eastAsia"/>
          <w:color w:val="666666"/>
          <w:sz w:val="32"/>
          <w:szCs w:val="32"/>
          <w:shd w:val="clear" w:color="auto" w:fill="FFFFFF"/>
        </w:rPr>
        <w:t>信息发布的主动性需要进一步提高。</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楷体" w:eastAsia="楷体" w:hAnsi="楷体" w:hint="eastAsia"/>
          <w:color w:val="666666"/>
          <w:sz w:val="32"/>
          <w:szCs w:val="32"/>
          <w:shd w:val="clear" w:color="auto" w:fill="FFFFFF"/>
        </w:rPr>
        <w:t>（二）改进措施</w:t>
      </w:r>
    </w:p>
    <w:p w:rsidR="00CC2746" w:rsidRDefault="00CC2746" w:rsidP="00CC2746">
      <w:pPr>
        <w:pStyle w:val="a5"/>
        <w:shd w:val="clear" w:color="auto" w:fill="FFFFFF"/>
        <w:spacing w:before="0" w:beforeAutospacing="0" w:after="0" w:afterAutospacing="0" w:line="600" w:lineRule="atLeast"/>
        <w:ind w:firstLine="810"/>
        <w:rPr>
          <w:rFonts w:ascii="微软雅黑" w:eastAsia="微软雅黑" w:hAnsi="微软雅黑" w:hint="eastAsia"/>
          <w:color w:val="666666"/>
          <w:sz w:val="21"/>
          <w:szCs w:val="21"/>
        </w:rPr>
      </w:pPr>
      <w:r>
        <w:rPr>
          <w:rStyle w:val="a6"/>
          <w:rFonts w:ascii="仿宋_GB2312" w:eastAsia="仿宋_GB2312" w:hAnsi="微软雅黑" w:hint="eastAsia"/>
          <w:color w:val="666666"/>
          <w:sz w:val="32"/>
          <w:szCs w:val="32"/>
          <w:shd w:val="clear" w:color="auto" w:fill="FFFFFF"/>
        </w:rPr>
        <w:t>一是</w:t>
      </w:r>
      <w:r>
        <w:rPr>
          <w:rFonts w:ascii="仿宋_GB2312" w:eastAsia="仿宋_GB2312" w:hAnsi="微软雅黑" w:hint="eastAsia"/>
          <w:color w:val="666666"/>
          <w:sz w:val="32"/>
          <w:szCs w:val="32"/>
          <w:shd w:val="clear" w:color="auto" w:fill="FFFFFF"/>
        </w:rPr>
        <w:t>进一步规范工作流程，完善信息公开工作机制，强化主动公开意识，增加政府公开信息的发布量；</w:t>
      </w:r>
      <w:r>
        <w:rPr>
          <w:rStyle w:val="a6"/>
          <w:rFonts w:ascii="仿宋_GB2312" w:eastAsia="仿宋_GB2312" w:hAnsi="微软雅黑" w:hint="eastAsia"/>
          <w:color w:val="666666"/>
          <w:sz w:val="32"/>
          <w:szCs w:val="32"/>
          <w:shd w:val="clear" w:color="auto" w:fill="FFFFFF"/>
        </w:rPr>
        <w:t>二是</w:t>
      </w:r>
      <w:r>
        <w:rPr>
          <w:rFonts w:ascii="仿宋_GB2312" w:eastAsia="仿宋_GB2312" w:hAnsi="微软雅黑" w:hint="eastAsia"/>
          <w:color w:val="666666"/>
          <w:sz w:val="32"/>
          <w:szCs w:val="32"/>
          <w:shd w:val="clear" w:color="auto" w:fill="FFFFFF"/>
        </w:rPr>
        <w:t>进一步加大信息公开的宣传学习力度，加大人力投入，加强各方面信息搜集，全面梳理、整合；</w:t>
      </w:r>
      <w:r>
        <w:rPr>
          <w:rStyle w:val="a6"/>
          <w:rFonts w:ascii="仿宋_GB2312" w:eastAsia="仿宋_GB2312" w:hAnsi="微软雅黑" w:hint="eastAsia"/>
          <w:color w:val="666666"/>
          <w:sz w:val="32"/>
          <w:szCs w:val="32"/>
          <w:shd w:val="clear" w:color="auto" w:fill="FFFFFF"/>
        </w:rPr>
        <w:t>三是</w:t>
      </w:r>
      <w:r>
        <w:rPr>
          <w:rFonts w:ascii="仿宋_GB2312" w:eastAsia="仿宋_GB2312" w:hAnsi="微软雅黑" w:hint="eastAsia"/>
          <w:color w:val="666666"/>
          <w:sz w:val="32"/>
          <w:szCs w:val="32"/>
          <w:shd w:val="clear" w:color="auto" w:fill="FFFFFF"/>
        </w:rPr>
        <w:t>进一步加强信息公开人员的业务知识培训，向各单位学习好的经验做法，力争圆满完成新一年政府信息公开工作任务。</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黑体" w:eastAsia="黑体" w:hAnsi="黑体" w:hint="eastAsia"/>
          <w:color w:val="666666"/>
          <w:sz w:val="32"/>
          <w:szCs w:val="32"/>
        </w:rPr>
        <w:t>七、其他需要报告的事项</w:t>
      </w:r>
    </w:p>
    <w:p w:rsidR="00CC2746" w:rsidRDefault="00CC2746" w:rsidP="00CC2746">
      <w:pPr>
        <w:pStyle w:val="a5"/>
        <w:shd w:val="clear" w:color="auto" w:fill="FFFFFF"/>
        <w:spacing w:before="0" w:beforeAutospacing="0" w:after="0" w:afterAutospacing="0" w:line="600" w:lineRule="atLeast"/>
        <w:ind w:firstLine="79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无</w:t>
      </w:r>
    </w:p>
    <w:p w:rsidR="00CC2746" w:rsidRDefault="00CC2746" w:rsidP="00CC2746">
      <w:pPr>
        <w:pStyle w:val="a5"/>
        <w:shd w:val="clear" w:color="auto" w:fill="FFFFFF"/>
        <w:spacing w:before="0" w:beforeAutospacing="0" w:after="0" w:afterAutospacing="0" w:line="600" w:lineRule="atLeast"/>
        <w:ind w:firstLine="3825"/>
        <w:jc w:val="center"/>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lastRenderedPageBreak/>
        <w:t>昆明市西山区民族宗教侨务局</w:t>
      </w:r>
    </w:p>
    <w:p w:rsidR="00CC2746" w:rsidRDefault="00CC2746" w:rsidP="00CC2746">
      <w:pPr>
        <w:pStyle w:val="a5"/>
        <w:shd w:val="clear" w:color="auto" w:fill="FFFFFF"/>
        <w:spacing w:before="0" w:beforeAutospacing="0" w:after="0" w:afterAutospacing="0" w:line="600" w:lineRule="atLeast"/>
        <w:ind w:firstLine="3825"/>
        <w:jc w:val="center"/>
        <w:rPr>
          <w:rFonts w:ascii="微软雅黑" w:eastAsia="微软雅黑" w:hAnsi="微软雅黑" w:hint="eastAsia"/>
          <w:color w:val="666666"/>
          <w:sz w:val="21"/>
          <w:szCs w:val="21"/>
        </w:rPr>
      </w:pPr>
      <w:r>
        <w:rPr>
          <w:rFonts w:ascii="微软雅黑" w:eastAsia="微软雅黑" w:hAnsi="微软雅黑" w:hint="eastAsia"/>
          <w:color w:val="666666"/>
          <w:sz w:val="32"/>
          <w:szCs w:val="32"/>
        </w:rPr>
        <w:t>2017</w:t>
      </w:r>
      <w:r>
        <w:rPr>
          <w:rFonts w:ascii="仿宋_GB2312" w:eastAsia="仿宋_GB2312" w:hAnsi="微软雅黑" w:hint="eastAsia"/>
          <w:color w:val="666666"/>
          <w:sz w:val="32"/>
          <w:szCs w:val="32"/>
        </w:rPr>
        <w:t>年</w:t>
      </w:r>
      <w:r>
        <w:rPr>
          <w:rFonts w:ascii="微软雅黑" w:eastAsia="微软雅黑" w:hAnsi="微软雅黑" w:hint="eastAsia"/>
          <w:color w:val="666666"/>
          <w:sz w:val="32"/>
          <w:szCs w:val="32"/>
        </w:rPr>
        <w:t>3</w:t>
      </w:r>
      <w:r>
        <w:rPr>
          <w:rFonts w:ascii="仿宋_GB2312" w:eastAsia="仿宋_GB2312" w:hAnsi="微软雅黑" w:hint="eastAsia"/>
          <w:color w:val="666666"/>
          <w:sz w:val="32"/>
          <w:szCs w:val="32"/>
        </w:rPr>
        <w:t>月</w:t>
      </w:r>
      <w:r w:rsidR="00635B3A">
        <w:rPr>
          <w:rFonts w:ascii="微软雅黑" w:eastAsia="微软雅黑" w:hAnsi="微软雅黑" w:hint="eastAsia"/>
          <w:color w:val="666666"/>
          <w:sz w:val="32"/>
          <w:szCs w:val="32"/>
        </w:rPr>
        <w:t>27</w:t>
      </w:r>
      <w:r>
        <w:rPr>
          <w:rFonts w:ascii="仿宋_GB2312" w:eastAsia="仿宋_GB2312" w:hAnsi="微软雅黑" w:hint="eastAsia"/>
          <w:color w:val="666666"/>
          <w:sz w:val="32"/>
          <w:szCs w:val="32"/>
        </w:rPr>
        <w:t>日</w:t>
      </w:r>
    </w:p>
    <w:p w:rsidR="00CC2746" w:rsidRDefault="00CC2746" w:rsidP="00EF47AA">
      <w:pPr>
        <w:spacing w:line="600" w:lineRule="exact"/>
        <w:jc w:val="center"/>
        <w:rPr>
          <w:rFonts w:ascii="方正小标宋简体" w:eastAsia="方正小标宋简体" w:hAnsi="Times New Roman" w:cs="Times New Roman" w:hint="eastAsia"/>
          <w:color w:val="000000" w:themeColor="text1"/>
          <w:sz w:val="44"/>
          <w:szCs w:val="44"/>
        </w:rPr>
      </w:pPr>
    </w:p>
    <w:p w:rsidR="00EF47AA" w:rsidRDefault="00EF47AA">
      <w:pPr>
        <w:rPr>
          <w:rFonts w:hint="eastAsia"/>
        </w:rPr>
      </w:pPr>
    </w:p>
    <w:p w:rsidR="00EF47AA" w:rsidRPr="00EF47AA" w:rsidRDefault="00EF47AA"/>
    <w:sectPr w:rsidR="00EF47AA" w:rsidRPr="00EF47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229" w:rsidRDefault="002A0229" w:rsidP="00EF47AA">
      <w:r>
        <w:separator/>
      </w:r>
    </w:p>
  </w:endnote>
  <w:endnote w:type="continuationSeparator" w:id="1">
    <w:p w:rsidR="002A0229" w:rsidRDefault="002A0229" w:rsidP="00EF4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229" w:rsidRDefault="002A0229" w:rsidP="00EF47AA">
      <w:r>
        <w:separator/>
      </w:r>
    </w:p>
  </w:footnote>
  <w:footnote w:type="continuationSeparator" w:id="1">
    <w:p w:rsidR="002A0229" w:rsidRDefault="002A0229" w:rsidP="00EF4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7AA"/>
    <w:rsid w:val="002A0229"/>
    <w:rsid w:val="00635B3A"/>
    <w:rsid w:val="00CC2746"/>
    <w:rsid w:val="00EF4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4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47AA"/>
    <w:rPr>
      <w:sz w:val="18"/>
      <w:szCs w:val="18"/>
    </w:rPr>
  </w:style>
  <w:style w:type="paragraph" w:styleId="a4">
    <w:name w:val="footer"/>
    <w:basedOn w:val="a"/>
    <w:link w:val="Char0"/>
    <w:uiPriority w:val="99"/>
    <w:semiHidden/>
    <w:unhideWhenUsed/>
    <w:rsid w:val="00EF47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47AA"/>
    <w:rPr>
      <w:sz w:val="18"/>
      <w:szCs w:val="18"/>
    </w:rPr>
  </w:style>
  <w:style w:type="paragraph" w:styleId="a5">
    <w:name w:val="Normal (Web)"/>
    <w:basedOn w:val="a"/>
    <w:uiPriority w:val="99"/>
    <w:unhideWhenUsed/>
    <w:rsid w:val="00EF47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47AA"/>
    <w:rPr>
      <w:b/>
      <w:bCs/>
    </w:rPr>
  </w:style>
  <w:style w:type="character" w:customStyle="1" w:styleId="apple-converted-space">
    <w:name w:val="apple-converted-space"/>
    <w:basedOn w:val="a0"/>
    <w:rsid w:val="00EF47AA"/>
  </w:style>
</w:styles>
</file>

<file path=word/webSettings.xml><?xml version="1.0" encoding="utf-8"?>
<w:webSettings xmlns:r="http://schemas.openxmlformats.org/officeDocument/2006/relationships" xmlns:w="http://schemas.openxmlformats.org/wordprocessingml/2006/main">
  <w:divs>
    <w:div w:id="988826153">
      <w:bodyDiv w:val="1"/>
      <w:marLeft w:val="0"/>
      <w:marRight w:val="0"/>
      <w:marTop w:val="0"/>
      <w:marBottom w:val="0"/>
      <w:divBdr>
        <w:top w:val="none" w:sz="0" w:space="0" w:color="auto"/>
        <w:left w:val="none" w:sz="0" w:space="0" w:color="auto"/>
        <w:bottom w:val="none" w:sz="0" w:space="0" w:color="auto"/>
        <w:right w:val="none" w:sz="0" w:space="0" w:color="auto"/>
      </w:divBdr>
    </w:div>
    <w:div w:id="1702516065">
      <w:bodyDiv w:val="1"/>
      <w:marLeft w:val="0"/>
      <w:marRight w:val="0"/>
      <w:marTop w:val="0"/>
      <w:marBottom w:val="0"/>
      <w:divBdr>
        <w:top w:val="none" w:sz="0" w:space="0" w:color="auto"/>
        <w:left w:val="none" w:sz="0" w:space="0" w:color="auto"/>
        <w:bottom w:val="none" w:sz="0" w:space="0" w:color="auto"/>
        <w:right w:val="none" w:sz="0" w:space="0" w:color="auto"/>
      </w:divBdr>
    </w:div>
    <w:div w:id="21431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2018-03-27T09:02:00Z</dcterms:created>
  <dcterms:modified xsi:type="dcterms:W3CDTF">2018-03-27T09:21:00Z</dcterms:modified>
</cp:coreProperties>
</file>